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539C7" w14:textId="77777777" w:rsidR="009C779E" w:rsidRDefault="009C779E">
      <w:pPr>
        <w:tabs>
          <w:tab w:val="left" w:pos="1740"/>
        </w:tabs>
        <w:rPr>
          <w:rFonts w:ascii="Arial" w:hAnsi="Arial" w:cs="Arial"/>
          <w:lang w:val="ro-RO"/>
        </w:rPr>
      </w:pPr>
    </w:p>
    <w:p w14:paraId="6FE64615" w14:textId="77777777" w:rsidR="009C779E" w:rsidRDefault="009C779E">
      <w:pPr>
        <w:tabs>
          <w:tab w:val="left" w:pos="1740"/>
        </w:tabs>
        <w:rPr>
          <w:rFonts w:ascii="Arial" w:hAnsi="Arial" w:cs="Arial"/>
          <w:lang w:val="ro-RO"/>
        </w:rPr>
      </w:pPr>
    </w:p>
    <w:p w14:paraId="701B75B5" w14:textId="77777777" w:rsidR="009C779E" w:rsidRDefault="009C779E">
      <w:pPr>
        <w:tabs>
          <w:tab w:val="left" w:pos="1740"/>
        </w:tabs>
        <w:rPr>
          <w:rFonts w:ascii="Arial" w:hAnsi="Arial" w:cs="Arial"/>
          <w:lang w:val="ro-RO"/>
        </w:rPr>
      </w:pPr>
    </w:p>
    <w:p w14:paraId="687F981D" w14:textId="77777777" w:rsidR="00186078" w:rsidRDefault="00186078">
      <w:pPr>
        <w:tabs>
          <w:tab w:val="left" w:pos="1740"/>
        </w:tabs>
        <w:rPr>
          <w:rFonts w:ascii="Arial" w:hAnsi="Arial" w:cs="Arial"/>
          <w:lang w:val="ro-RO"/>
        </w:rPr>
      </w:pPr>
    </w:p>
    <w:p w14:paraId="01FB7804" w14:textId="77777777" w:rsidR="00F461DD" w:rsidRDefault="00F461DD">
      <w:pPr>
        <w:tabs>
          <w:tab w:val="left" w:pos="1740"/>
        </w:tabs>
        <w:rPr>
          <w:rFonts w:ascii="Arial" w:hAnsi="Arial" w:cs="Arial"/>
          <w:lang w:val="ro-RO"/>
        </w:rPr>
      </w:pPr>
    </w:p>
    <w:p w14:paraId="2737DF03" w14:textId="77777777" w:rsidR="00F461DD" w:rsidRPr="00F461DD" w:rsidRDefault="00F461DD">
      <w:pPr>
        <w:tabs>
          <w:tab w:val="left" w:pos="1740"/>
        </w:tabs>
        <w:rPr>
          <w:rFonts w:asciiTheme="minorHAnsi" w:hAnsiTheme="minorHAnsi" w:cstheme="minorHAnsi"/>
          <w:sz w:val="28"/>
          <w:szCs w:val="28"/>
          <w:lang w:val="ro-RO"/>
        </w:rPr>
      </w:pPr>
    </w:p>
    <w:p w14:paraId="25733A5B" w14:textId="77777777" w:rsidR="00F461DD" w:rsidRDefault="00F461DD">
      <w:pPr>
        <w:tabs>
          <w:tab w:val="left" w:pos="1740"/>
        </w:tabs>
        <w:rPr>
          <w:rFonts w:asciiTheme="minorHAnsi" w:hAnsiTheme="minorHAnsi" w:cstheme="minorHAnsi"/>
          <w:sz w:val="28"/>
          <w:szCs w:val="28"/>
          <w:lang w:val="ro-RO"/>
        </w:rPr>
      </w:pPr>
    </w:p>
    <w:p w14:paraId="50926B62" w14:textId="77777777" w:rsidR="00186078" w:rsidRDefault="00186078">
      <w:pPr>
        <w:tabs>
          <w:tab w:val="left" w:pos="1740"/>
        </w:tabs>
        <w:rPr>
          <w:rFonts w:asciiTheme="minorHAnsi" w:hAnsiTheme="minorHAnsi" w:cstheme="minorHAnsi"/>
          <w:sz w:val="28"/>
          <w:szCs w:val="28"/>
          <w:lang w:val="ro-RO"/>
        </w:rPr>
      </w:pPr>
    </w:p>
    <w:p w14:paraId="1C2E5C88" w14:textId="77777777" w:rsidR="00186078" w:rsidRDefault="00186078">
      <w:pPr>
        <w:tabs>
          <w:tab w:val="left" w:pos="1740"/>
        </w:tabs>
        <w:rPr>
          <w:rFonts w:asciiTheme="minorHAnsi" w:hAnsiTheme="minorHAnsi" w:cstheme="minorHAnsi"/>
          <w:sz w:val="28"/>
          <w:szCs w:val="28"/>
          <w:lang w:val="ro-RO"/>
        </w:rPr>
      </w:pPr>
    </w:p>
    <w:p w14:paraId="39A07D49" w14:textId="77777777" w:rsidR="00186078" w:rsidRPr="00F461DD" w:rsidRDefault="00186078">
      <w:pPr>
        <w:tabs>
          <w:tab w:val="left" w:pos="1740"/>
        </w:tabs>
        <w:rPr>
          <w:rFonts w:asciiTheme="minorHAnsi" w:hAnsiTheme="minorHAnsi" w:cstheme="minorHAnsi"/>
          <w:sz w:val="28"/>
          <w:szCs w:val="28"/>
          <w:lang w:val="ro-RO"/>
        </w:rPr>
      </w:pPr>
    </w:p>
    <w:p w14:paraId="5CF335FB" w14:textId="77777777" w:rsidR="00F461DD" w:rsidRPr="00186078" w:rsidRDefault="00186078" w:rsidP="00012C03">
      <w:pPr>
        <w:tabs>
          <w:tab w:val="left" w:pos="1740"/>
        </w:tabs>
        <w:spacing w:line="360" w:lineRule="auto"/>
        <w:jc w:val="center"/>
        <w:rPr>
          <w:rFonts w:asciiTheme="minorHAnsi" w:hAnsiTheme="minorHAnsi" w:cstheme="minorHAnsi"/>
          <w:b/>
          <w:sz w:val="40"/>
          <w:szCs w:val="40"/>
          <w:lang w:val="ro-RO"/>
        </w:rPr>
      </w:pPr>
      <w:r w:rsidRPr="00186078">
        <w:rPr>
          <w:rFonts w:asciiTheme="minorHAnsi" w:hAnsiTheme="minorHAnsi" w:cstheme="minorHAnsi"/>
          <w:b/>
          <w:sz w:val="40"/>
          <w:szCs w:val="40"/>
          <w:lang w:val="ro-RO"/>
        </w:rPr>
        <w:t xml:space="preserve">METODOLOGIA </w:t>
      </w:r>
      <w:r w:rsidR="00012C03" w:rsidRPr="00186078">
        <w:rPr>
          <w:rFonts w:asciiTheme="minorHAnsi" w:hAnsiTheme="minorHAnsi" w:cstheme="minorHAnsi"/>
          <w:b/>
          <w:sz w:val="40"/>
          <w:szCs w:val="40"/>
          <w:lang w:val="ro-RO"/>
        </w:rPr>
        <w:t xml:space="preserve">DE </w:t>
      </w:r>
      <w:r w:rsidR="00012C03" w:rsidRPr="00012C03">
        <w:rPr>
          <w:rFonts w:asciiTheme="minorHAnsi" w:hAnsiTheme="minorHAnsi" w:cstheme="minorHAnsi"/>
          <w:b/>
          <w:sz w:val="40"/>
          <w:szCs w:val="40"/>
          <w:lang w:val="ro-RO"/>
        </w:rPr>
        <w:t>DESF</w:t>
      </w:r>
      <w:r w:rsidR="00012C03">
        <w:rPr>
          <w:rFonts w:asciiTheme="minorHAnsi" w:hAnsiTheme="minorHAnsi" w:cstheme="minorHAnsi"/>
          <w:b/>
          <w:sz w:val="40"/>
          <w:szCs w:val="40"/>
          <w:lang w:val="ro-RO"/>
        </w:rPr>
        <w:t>ĂȘ</w:t>
      </w:r>
      <w:r w:rsidR="00012C03" w:rsidRPr="00012C03">
        <w:rPr>
          <w:rFonts w:asciiTheme="minorHAnsi" w:hAnsiTheme="minorHAnsi" w:cstheme="minorHAnsi"/>
          <w:b/>
          <w:sz w:val="40"/>
          <w:szCs w:val="40"/>
          <w:lang w:val="ro-RO"/>
        </w:rPr>
        <w:t xml:space="preserve">URARE A CONCURSURILOR PROFESIONALE PE ANI DE STUDII/RUTE PROFESIONALE </w:t>
      </w:r>
      <w:r w:rsidR="00012C03">
        <w:rPr>
          <w:rFonts w:asciiTheme="minorHAnsi" w:hAnsiTheme="minorHAnsi" w:cstheme="minorHAnsi"/>
          <w:b/>
          <w:sz w:val="40"/>
          <w:szCs w:val="40"/>
          <w:lang w:val="ro-RO"/>
        </w:rPr>
        <w:t>Ș</w:t>
      </w:r>
      <w:r w:rsidR="00012C03" w:rsidRPr="00012C03">
        <w:rPr>
          <w:rFonts w:asciiTheme="minorHAnsi" w:hAnsiTheme="minorHAnsi" w:cstheme="minorHAnsi"/>
          <w:b/>
          <w:sz w:val="40"/>
          <w:szCs w:val="40"/>
          <w:lang w:val="ro-RO"/>
        </w:rPr>
        <w:t>I DE ACORDARE A PREMIILOR</w:t>
      </w:r>
    </w:p>
    <w:p w14:paraId="796ABD90" w14:textId="77777777" w:rsidR="00F461DD" w:rsidRDefault="00F461DD">
      <w:pPr>
        <w:tabs>
          <w:tab w:val="left" w:pos="1740"/>
        </w:tabs>
        <w:rPr>
          <w:rFonts w:asciiTheme="minorHAnsi" w:hAnsiTheme="minorHAnsi" w:cstheme="minorHAnsi"/>
          <w:sz w:val="28"/>
          <w:szCs w:val="28"/>
          <w:lang w:val="ro-RO"/>
        </w:rPr>
      </w:pPr>
    </w:p>
    <w:p w14:paraId="0EF74649" w14:textId="77777777" w:rsidR="00186078" w:rsidRDefault="00186078">
      <w:pPr>
        <w:tabs>
          <w:tab w:val="left" w:pos="1740"/>
        </w:tabs>
        <w:rPr>
          <w:rFonts w:asciiTheme="minorHAnsi" w:hAnsiTheme="minorHAnsi" w:cstheme="minorHAnsi"/>
          <w:sz w:val="36"/>
          <w:szCs w:val="36"/>
          <w:lang w:val="ro-RO"/>
        </w:rPr>
      </w:pPr>
    </w:p>
    <w:p w14:paraId="3F50137F" w14:textId="77777777" w:rsidR="00186078" w:rsidRDefault="00186078">
      <w:pPr>
        <w:tabs>
          <w:tab w:val="left" w:pos="1740"/>
        </w:tabs>
        <w:rPr>
          <w:rFonts w:asciiTheme="minorHAnsi" w:hAnsiTheme="minorHAnsi" w:cstheme="minorHAnsi"/>
          <w:sz w:val="36"/>
          <w:szCs w:val="36"/>
          <w:lang w:val="ro-RO"/>
        </w:rPr>
      </w:pPr>
    </w:p>
    <w:p w14:paraId="7E08B2B8" w14:textId="77777777" w:rsidR="00186078" w:rsidRPr="00186078" w:rsidRDefault="00186078" w:rsidP="00186078">
      <w:pPr>
        <w:tabs>
          <w:tab w:val="left" w:pos="1740"/>
        </w:tabs>
        <w:spacing w:line="360" w:lineRule="auto"/>
        <w:rPr>
          <w:rFonts w:asciiTheme="minorHAnsi" w:hAnsiTheme="minorHAnsi" w:cstheme="minorHAnsi"/>
          <w:b/>
          <w:sz w:val="40"/>
          <w:szCs w:val="40"/>
          <w:lang w:val="ro-RO"/>
        </w:rPr>
      </w:pPr>
    </w:p>
    <w:p w14:paraId="2EBD36E7" w14:textId="77777777" w:rsidR="00186078" w:rsidRPr="00186078" w:rsidRDefault="00186078" w:rsidP="00186078">
      <w:pPr>
        <w:tabs>
          <w:tab w:val="left" w:pos="1740"/>
        </w:tabs>
        <w:spacing w:line="360" w:lineRule="auto"/>
        <w:jc w:val="center"/>
        <w:rPr>
          <w:rFonts w:asciiTheme="minorHAnsi" w:hAnsiTheme="minorHAnsi" w:cstheme="minorHAnsi"/>
          <w:b/>
          <w:sz w:val="40"/>
          <w:szCs w:val="40"/>
          <w:lang w:val="ro-RO"/>
        </w:rPr>
      </w:pPr>
      <w:r w:rsidRPr="00186078">
        <w:rPr>
          <w:rFonts w:asciiTheme="minorHAnsi" w:hAnsiTheme="minorHAnsi" w:cstheme="minorHAnsi"/>
          <w:b/>
          <w:sz w:val="40"/>
          <w:szCs w:val="40"/>
          <w:lang w:val="ro-RO"/>
        </w:rPr>
        <w:t xml:space="preserve">Proiect POCU 90/6.13/6.14/108886 </w:t>
      </w:r>
    </w:p>
    <w:p w14:paraId="2BF011B6" w14:textId="77777777" w:rsidR="00186078" w:rsidRPr="00186078" w:rsidRDefault="00186078" w:rsidP="00186078">
      <w:pPr>
        <w:tabs>
          <w:tab w:val="left" w:pos="1740"/>
        </w:tabs>
        <w:spacing w:line="360" w:lineRule="auto"/>
        <w:jc w:val="center"/>
        <w:rPr>
          <w:rFonts w:asciiTheme="minorHAnsi" w:hAnsiTheme="minorHAnsi" w:cstheme="minorHAnsi"/>
          <w:b/>
          <w:sz w:val="40"/>
          <w:szCs w:val="40"/>
          <w:lang w:val="ro-RO"/>
        </w:rPr>
      </w:pPr>
      <w:r w:rsidRPr="00186078">
        <w:rPr>
          <w:rFonts w:asciiTheme="minorHAnsi" w:hAnsiTheme="minorHAnsi" w:cstheme="minorHAnsi"/>
          <w:b/>
          <w:sz w:val="40"/>
          <w:szCs w:val="40"/>
          <w:lang w:val="ro-RO"/>
        </w:rPr>
        <w:t>Practică și vei fi competent!</w:t>
      </w:r>
    </w:p>
    <w:p w14:paraId="33E44C22" w14:textId="77777777" w:rsidR="00186078" w:rsidRDefault="00186078">
      <w:pPr>
        <w:suppressAutoHyphens w:val="0"/>
        <w:rPr>
          <w:rFonts w:asciiTheme="minorHAnsi" w:hAnsiTheme="minorHAnsi" w:cstheme="minorHAnsi"/>
          <w:b/>
          <w:sz w:val="28"/>
          <w:szCs w:val="28"/>
          <w:lang w:val="ro-RO"/>
        </w:rPr>
      </w:pPr>
      <w:r>
        <w:rPr>
          <w:rFonts w:asciiTheme="minorHAnsi" w:hAnsiTheme="minorHAnsi" w:cstheme="minorHAnsi"/>
          <w:b/>
          <w:sz w:val="28"/>
          <w:szCs w:val="28"/>
          <w:lang w:val="ro-RO"/>
        </w:rPr>
        <w:br w:type="page"/>
      </w:r>
    </w:p>
    <w:p w14:paraId="58498619" w14:textId="77777777" w:rsidR="00186078" w:rsidRDefault="00186078">
      <w:pPr>
        <w:tabs>
          <w:tab w:val="left" w:pos="1740"/>
        </w:tabs>
        <w:rPr>
          <w:rFonts w:asciiTheme="minorHAnsi" w:hAnsiTheme="minorHAnsi" w:cstheme="minorHAnsi"/>
          <w:sz w:val="28"/>
          <w:szCs w:val="28"/>
          <w:lang w:val="ro-RO"/>
        </w:rPr>
      </w:pPr>
    </w:p>
    <w:p w14:paraId="17AA4D71" w14:textId="77777777" w:rsidR="00186078" w:rsidRDefault="00186078">
      <w:pPr>
        <w:tabs>
          <w:tab w:val="left" w:pos="1740"/>
        </w:tabs>
        <w:rPr>
          <w:rFonts w:asciiTheme="minorHAnsi" w:hAnsiTheme="minorHAnsi" w:cstheme="minorHAnsi"/>
          <w:sz w:val="28"/>
          <w:szCs w:val="28"/>
          <w:lang w:val="ro-RO"/>
        </w:rPr>
      </w:pPr>
    </w:p>
    <w:p w14:paraId="7B69B227" w14:textId="77777777" w:rsidR="00012C03" w:rsidRPr="00012C03" w:rsidRDefault="00012C03" w:rsidP="00012C03">
      <w:pPr>
        <w:jc w:val="center"/>
        <w:rPr>
          <w:rFonts w:asciiTheme="minorHAnsi" w:hAnsiTheme="minorHAnsi" w:cstheme="minorHAnsi"/>
          <w:b/>
          <w:sz w:val="40"/>
          <w:szCs w:val="40"/>
          <w:lang w:val="ro-RO"/>
        </w:rPr>
      </w:pPr>
      <w:r w:rsidRPr="00012C03">
        <w:rPr>
          <w:rFonts w:asciiTheme="minorHAnsi" w:hAnsiTheme="minorHAnsi" w:cstheme="minorHAnsi"/>
          <w:b/>
          <w:sz w:val="40"/>
          <w:szCs w:val="40"/>
          <w:lang w:val="ro-RO"/>
        </w:rPr>
        <w:t>I</w:t>
      </w:r>
      <w:r w:rsidR="002C57AF">
        <w:rPr>
          <w:rFonts w:asciiTheme="minorHAnsi" w:hAnsiTheme="minorHAnsi" w:cstheme="minorHAnsi"/>
          <w:b/>
          <w:sz w:val="40"/>
          <w:szCs w:val="40"/>
          <w:lang w:val="ro-RO"/>
        </w:rPr>
        <w:t>I</w:t>
      </w:r>
      <w:r w:rsidRPr="00012C03">
        <w:rPr>
          <w:rFonts w:asciiTheme="minorHAnsi" w:hAnsiTheme="minorHAnsi" w:cstheme="minorHAnsi"/>
          <w:b/>
          <w:sz w:val="40"/>
          <w:szCs w:val="40"/>
          <w:lang w:val="ro-RO"/>
        </w:rPr>
        <w:t xml:space="preserve">. </w:t>
      </w:r>
      <w:r w:rsidRPr="00186078">
        <w:rPr>
          <w:rFonts w:asciiTheme="minorHAnsi" w:hAnsiTheme="minorHAnsi" w:cstheme="minorHAnsi"/>
          <w:b/>
          <w:sz w:val="40"/>
          <w:szCs w:val="40"/>
          <w:lang w:val="ro-RO"/>
        </w:rPr>
        <w:t xml:space="preserve">METODOLOGIA DE </w:t>
      </w:r>
      <w:r w:rsidRPr="00012C03">
        <w:rPr>
          <w:rFonts w:asciiTheme="minorHAnsi" w:hAnsiTheme="minorHAnsi" w:cstheme="minorHAnsi"/>
          <w:b/>
          <w:sz w:val="40"/>
          <w:szCs w:val="40"/>
          <w:lang w:val="ro-RO"/>
        </w:rPr>
        <w:t>DESF</w:t>
      </w:r>
      <w:r>
        <w:rPr>
          <w:rFonts w:asciiTheme="minorHAnsi" w:hAnsiTheme="minorHAnsi" w:cstheme="minorHAnsi"/>
          <w:b/>
          <w:sz w:val="40"/>
          <w:szCs w:val="40"/>
          <w:lang w:val="ro-RO"/>
        </w:rPr>
        <w:t>ĂȘ</w:t>
      </w:r>
      <w:r w:rsidRPr="00012C03">
        <w:rPr>
          <w:rFonts w:asciiTheme="minorHAnsi" w:hAnsiTheme="minorHAnsi" w:cstheme="minorHAnsi"/>
          <w:b/>
          <w:sz w:val="40"/>
          <w:szCs w:val="40"/>
          <w:lang w:val="ro-RO"/>
        </w:rPr>
        <w:t xml:space="preserve">URARE </w:t>
      </w:r>
      <w:r>
        <w:rPr>
          <w:rFonts w:asciiTheme="minorHAnsi" w:hAnsiTheme="minorHAnsi" w:cstheme="minorHAnsi"/>
          <w:b/>
          <w:sz w:val="40"/>
          <w:szCs w:val="40"/>
          <w:lang w:val="ro-RO"/>
        </w:rPr>
        <w:t xml:space="preserve">A CONCURSURILOR PROFESIONALE </w:t>
      </w:r>
      <w:r w:rsidRPr="00012C03">
        <w:rPr>
          <w:rFonts w:asciiTheme="minorHAnsi" w:hAnsiTheme="minorHAnsi" w:cstheme="minorHAnsi"/>
          <w:b/>
          <w:sz w:val="40"/>
          <w:szCs w:val="40"/>
          <w:lang w:val="ro-RO"/>
        </w:rPr>
        <w:t>PENTRU STUDENŢII DIN ANUL I</w:t>
      </w:r>
      <w:r w:rsidR="00004FE3">
        <w:rPr>
          <w:rFonts w:asciiTheme="minorHAnsi" w:hAnsiTheme="minorHAnsi" w:cstheme="minorHAnsi"/>
          <w:b/>
          <w:sz w:val="40"/>
          <w:szCs w:val="40"/>
          <w:lang w:val="ro-RO"/>
        </w:rPr>
        <w:t>II</w:t>
      </w:r>
    </w:p>
    <w:p w14:paraId="20E474A9" w14:textId="77777777" w:rsidR="00012C03" w:rsidRPr="00012C03" w:rsidRDefault="00012C03" w:rsidP="00012C03">
      <w:pPr>
        <w:jc w:val="both"/>
        <w:rPr>
          <w:rFonts w:asciiTheme="minorHAnsi" w:hAnsiTheme="minorHAnsi" w:cstheme="minorHAnsi"/>
          <w:b/>
          <w:sz w:val="40"/>
          <w:szCs w:val="40"/>
          <w:lang w:val="ro-RO"/>
        </w:rPr>
      </w:pPr>
    </w:p>
    <w:p w14:paraId="775C3FD9" w14:textId="77777777" w:rsidR="00012C03" w:rsidRDefault="00012C03" w:rsidP="00012C03">
      <w:pPr>
        <w:jc w:val="both"/>
        <w:rPr>
          <w:rFonts w:ascii="Arial" w:hAnsi="Arial" w:cs="Arial"/>
        </w:rPr>
      </w:pPr>
    </w:p>
    <w:p w14:paraId="290A5A79" w14:textId="77777777" w:rsidR="00012C03" w:rsidRPr="00012C03" w:rsidRDefault="00012C03" w:rsidP="00012C03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012C03">
        <w:rPr>
          <w:rFonts w:asciiTheme="minorHAnsi" w:hAnsiTheme="minorHAnsi" w:cstheme="minorHAnsi"/>
          <w:b/>
          <w:sz w:val="28"/>
          <w:szCs w:val="28"/>
          <w:lang w:val="ro-RO"/>
        </w:rPr>
        <w:t>I.</w:t>
      </w:r>
      <w:r w:rsidR="0014498B">
        <w:rPr>
          <w:rFonts w:asciiTheme="minorHAnsi" w:hAnsiTheme="minorHAnsi" w:cstheme="minorHAnsi"/>
          <w:b/>
          <w:sz w:val="28"/>
          <w:szCs w:val="28"/>
          <w:lang w:val="ro-RO"/>
        </w:rPr>
        <w:t xml:space="preserve"> </w:t>
      </w:r>
      <w:r w:rsidRPr="00012C03">
        <w:rPr>
          <w:rFonts w:asciiTheme="minorHAnsi" w:hAnsiTheme="minorHAnsi" w:cstheme="minorHAnsi"/>
          <w:b/>
          <w:sz w:val="28"/>
          <w:szCs w:val="28"/>
          <w:lang w:val="ro-RO"/>
        </w:rPr>
        <w:t>Cadrul general</w:t>
      </w:r>
    </w:p>
    <w:p w14:paraId="0D3DAA81" w14:textId="77A42EA4" w:rsidR="00012C03" w:rsidRPr="00012C03" w:rsidRDefault="00012C03" w:rsidP="00012C0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012C03">
        <w:rPr>
          <w:rFonts w:asciiTheme="minorHAnsi" w:hAnsiTheme="minorHAnsi" w:cstheme="minorHAnsi"/>
          <w:b/>
          <w:sz w:val="28"/>
          <w:szCs w:val="28"/>
          <w:lang w:val="ro-RO"/>
        </w:rPr>
        <w:t xml:space="preserve">Art.1. </w:t>
      </w:r>
      <w:r w:rsidRPr="00012C03">
        <w:rPr>
          <w:rFonts w:asciiTheme="minorHAnsi" w:hAnsiTheme="minorHAnsi" w:cstheme="minorHAnsi"/>
          <w:sz w:val="28"/>
          <w:szCs w:val="28"/>
          <w:lang w:val="ro-RO"/>
        </w:rPr>
        <w:t>Conform planului de activități din cadrul proiectului PO</w:t>
      </w:r>
      <w:r>
        <w:rPr>
          <w:rFonts w:asciiTheme="minorHAnsi" w:hAnsiTheme="minorHAnsi" w:cstheme="minorHAnsi"/>
          <w:sz w:val="28"/>
          <w:szCs w:val="28"/>
          <w:lang w:val="ro-RO"/>
        </w:rPr>
        <w:t xml:space="preserve">CU </w:t>
      </w:r>
      <w:r w:rsidRPr="00012C03">
        <w:rPr>
          <w:rFonts w:asciiTheme="minorHAnsi" w:hAnsiTheme="minorHAnsi" w:cstheme="minorHAnsi"/>
          <w:sz w:val="28"/>
          <w:szCs w:val="28"/>
          <w:lang w:val="ro-RO"/>
        </w:rPr>
        <w:t>90/</w:t>
      </w:r>
      <w:r>
        <w:rPr>
          <w:rFonts w:asciiTheme="minorHAnsi" w:hAnsiTheme="minorHAnsi" w:cstheme="minorHAnsi"/>
          <w:sz w:val="28"/>
          <w:szCs w:val="28"/>
          <w:lang w:val="ro-RO"/>
        </w:rPr>
        <w:t>6.13/6.14/108886 – „Practică și vei fi competent!</w:t>
      </w:r>
      <w:r w:rsidRPr="00012C03">
        <w:rPr>
          <w:rFonts w:asciiTheme="minorHAnsi" w:hAnsiTheme="minorHAnsi" w:cstheme="minorHAnsi"/>
          <w:sz w:val="28"/>
          <w:szCs w:val="28"/>
          <w:lang w:val="ro-RO"/>
        </w:rPr>
        <w:t>”, concursul are ca obiectiv gener</w:t>
      </w:r>
      <w:r>
        <w:rPr>
          <w:rFonts w:asciiTheme="minorHAnsi" w:hAnsiTheme="minorHAnsi" w:cstheme="minorHAnsi"/>
          <w:sz w:val="28"/>
          <w:szCs w:val="28"/>
          <w:lang w:val="ro-RO"/>
        </w:rPr>
        <w:t>al verificarea abilităților dobâ</w:t>
      </w:r>
      <w:r w:rsidRPr="00012C03">
        <w:rPr>
          <w:rFonts w:asciiTheme="minorHAnsi" w:hAnsiTheme="minorHAnsi" w:cstheme="minorHAnsi"/>
          <w:sz w:val="28"/>
          <w:szCs w:val="28"/>
          <w:lang w:val="ro-RO"/>
        </w:rPr>
        <w:t xml:space="preserve">ndite de studenți în urma desfășurării </w:t>
      </w:r>
      <w:r>
        <w:rPr>
          <w:rFonts w:asciiTheme="minorHAnsi" w:hAnsiTheme="minorHAnsi" w:cstheme="minorHAnsi"/>
          <w:sz w:val="28"/>
          <w:szCs w:val="28"/>
          <w:lang w:val="ro-RO"/>
        </w:rPr>
        <w:t>stagiilor de practică</w:t>
      </w:r>
      <w:r w:rsidRPr="00012C03">
        <w:rPr>
          <w:rFonts w:asciiTheme="minorHAnsi" w:hAnsiTheme="minorHAnsi" w:cstheme="minorHAnsi"/>
          <w:sz w:val="28"/>
          <w:szCs w:val="28"/>
          <w:lang w:val="ro-RO"/>
        </w:rPr>
        <w:t>.</w:t>
      </w:r>
    </w:p>
    <w:p w14:paraId="11C2C27A" w14:textId="77777777" w:rsidR="00012C03" w:rsidRPr="00012C03" w:rsidRDefault="00012C03" w:rsidP="00012C0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012C03">
        <w:rPr>
          <w:rFonts w:asciiTheme="minorHAnsi" w:hAnsiTheme="minorHAnsi" w:cstheme="minorHAnsi"/>
          <w:b/>
          <w:sz w:val="28"/>
          <w:szCs w:val="28"/>
          <w:lang w:val="ro-RO"/>
        </w:rPr>
        <w:t>Art.2</w:t>
      </w:r>
      <w:r w:rsidRPr="00012C03">
        <w:rPr>
          <w:rFonts w:asciiTheme="minorHAnsi" w:hAnsiTheme="minorHAnsi" w:cstheme="minorHAnsi"/>
          <w:sz w:val="28"/>
          <w:szCs w:val="28"/>
          <w:lang w:val="ro-RO"/>
        </w:rPr>
        <w:t>. Concursul se adresează studenților din anul I</w:t>
      </w:r>
      <w:r w:rsidR="00004FE3">
        <w:rPr>
          <w:rFonts w:asciiTheme="minorHAnsi" w:hAnsiTheme="minorHAnsi" w:cstheme="minorHAnsi"/>
          <w:sz w:val="28"/>
          <w:szCs w:val="28"/>
          <w:lang w:val="ro-RO"/>
        </w:rPr>
        <w:t>II</w:t>
      </w:r>
      <w:r w:rsidRPr="00012C03">
        <w:rPr>
          <w:rFonts w:asciiTheme="minorHAnsi" w:hAnsiTheme="minorHAnsi" w:cstheme="minorHAnsi"/>
          <w:sz w:val="28"/>
          <w:szCs w:val="28"/>
          <w:lang w:val="ro-RO"/>
        </w:rPr>
        <w:t xml:space="preserve"> ai Facultății de </w:t>
      </w:r>
      <w:r w:rsidR="0014498B">
        <w:rPr>
          <w:rFonts w:asciiTheme="minorHAnsi" w:hAnsiTheme="minorHAnsi" w:cs="Arial"/>
          <w:sz w:val="28"/>
          <w:szCs w:val="28"/>
          <w:lang w:val="ro-RO"/>
        </w:rPr>
        <w:t xml:space="preserve">Design Industrial </w:t>
      </w:r>
      <w:r w:rsidR="0014498B" w:rsidRPr="002E719B">
        <w:rPr>
          <w:rFonts w:asciiTheme="minorHAnsi" w:hAnsiTheme="minorHAnsi" w:cs="Arial"/>
          <w:sz w:val="28"/>
          <w:szCs w:val="28"/>
          <w:lang w:val="ro-RO"/>
        </w:rPr>
        <w:t>și Management</w:t>
      </w:r>
      <w:r w:rsidR="0014498B">
        <w:rPr>
          <w:rFonts w:asciiTheme="minorHAnsi" w:hAnsiTheme="minorHAnsi" w:cs="Arial"/>
          <w:sz w:val="28"/>
          <w:szCs w:val="28"/>
          <w:lang w:val="ro-RO"/>
        </w:rPr>
        <w:t>ul Afacerilor</w:t>
      </w:r>
      <w:r w:rsidRPr="00012C03">
        <w:rPr>
          <w:rFonts w:asciiTheme="minorHAnsi" w:hAnsiTheme="minorHAnsi" w:cstheme="minorHAnsi"/>
          <w:sz w:val="28"/>
          <w:szCs w:val="28"/>
          <w:lang w:val="ro-RO"/>
        </w:rPr>
        <w:t xml:space="preserve"> care fac parte d</w:t>
      </w:r>
      <w:r>
        <w:rPr>
          <w:rFonts w:asciiTheme="minorHAnsi" w:hAnsiTheme="minorHAnsi" w:cstheme="minorHAnsi"/>
          <w:sz w:val="28"/>
          <w:szCs w:val="28"/>
          <w:lang w:val="ro-RO"/>
        </w:rPr>
        <w:t>in grupul țintă al proiectului „Practică și vei fi competent!</w:t>
      </w:r>
      <w:r w:rsidRPr="00012C03">
        <w:rPr>
          <w:rFonts w:asciiTheme="minorHAnsi" w:hAnsiTheme="minorHAnsi" w:cstheme="minorHAnsi"/>
          <w:sz w:val="28"/>
          <w:szCs w:val="28"/>
          <w:lang w:val="ro-RO"/>
        </w:rPr>
        <w:t xml:space="preserve">”, de la </w:t>
      </w:r>
      <w:r>
        <w:rPr>
          <w:rFonts w:asciiTheme="minorHAnsi" w:hAnsiTheme="minorHAnsi" w:cstheme="minorHAnsi"/>
          <w:sz w:val="28"/>
          <w:szCs w:val="28"/>
          <w:lang w:val="ro-RO"/>
        </w:rPr>
        <w:t>domeniile Inginerie industrială și Inginerie și m</w:t>
      </w:r>
      <w:r w:rsidRPr="00012C03">
        <w:rPr>
          <w:rFonts w:asciiTheme="minorHAnsi" w:hAnsiTheme="minorHAnsi" w:cstheme="minorHAnsi"/>
          <w:sz w:val="28"/>
          <w:szCs w:val="28"/>
          <w:lang w:val="ro-RO"/>
        </w:rPr>
        <w:t>anagement.</w:t>
      </w:r>
    </w:p>
    <w:p w14:paraId="77AB6ADA" w14:textId="77777777" w:rsidR="00012C03" w:rsidRPr="00012C03" w:rsidRDefault="00012C03" w:rsidP="00012C0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ro-RO"/>
        </w:rPr>
      </w:pPr>
    </w:p>
    <w:p w14:paraId="062F37AB" w14:textId="77777777" w:rsidR="00012C03" w:rsidRPr="00012C03" w:rsidRDefault="00012C03" w:rsidP="00012C03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012C03">
        <w:rPr>
          <w:rFonts w:asciiTheme="minorHAnsi" w:hAnsiTheme="minorHAnsi" w:cstheme="minorHAnsi"/>
          <w:b/>
          <w:sz w:val="28"/>
          <w:szCs w:val="28"/>
          <w:lang w:val="ro-RO"/>
        </w:rPr>
        <w:t>II.</w:t>
      </w:r>
      <w:r w:rsidR="0014498B">
        <w:rPr>
          <w:rFonts w:asciiTheme="minorHAnsi" w:hAnsiTheme="minorHAnsi" w:cstheme="minorHAnsi"/>
          <w:b/>
          <w:sz w:val="28"/>
          <w:szCs w:val="28"/>
          <w:lang w:val="ro-RO"/>
        </w:rPr>
        <w:t xml:space="preserve"> </w:t>
      </w:r>
      <w:r w:rsidRPr="00012C03">
        <w:rPr>
          <w:rFonts w:asciiTheme="minorHAnsi" w:hAnsiTheme="minorHAnsi" w:cstheme="minorHAnsi"/>
          <w:b/>
          <w:sz w:val="28"/>
          <w:szCs w:val="28"/>
          <w:lang w:val="ro-RO"/>
        </w:rPr>
        <w:t>Responsabilități și atribuții</w:t>
      </w:r>
    </w:p>
    <w:p w14:paraId="5C774202" w14:textId="77777777" w:rsidR="00012C03" w:rsidRPr="00012C03" w:rsidRDefault="00012C03" w:rsidP="00012C0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012C03">
        <w:rPr>
          <w:rFonts w:asciiTheme="minorHAnsi" w:hAnsiTheme="minorHAnsi" w:cstheme="minorHAnsi"/>
          <w:b/>
          <w:sz w:val="28"/>
          <w:szCs w:val="28"/>
          <w:lang w:val="ro-RO"/>
        </w:rPr>
        <w:t>Art.3</w:t>
      </w:r>
      <w:r w:rsidRPr="00012C03">
        <w:rPr>
          <w:rFonts w:asciiTheme="minorHAnsi" w:hAnsiTheme="minorHAnsi" w:cstheme="minorHAnsi"/>
          <w:sz w:val="28"/>
          <w:szCs w:val="28"/>
          <w:lang w:val="ro-RO"/>
        </w:rPr>
        <w:t>. De coordonarea și evaluarea probelor de concurs răspunde echipa de implementare a proiectului PO</w:t>
      </w:r>
      <w:r>
        <w:rPr>
          <w:rFonts w:asciiTheme="minorHAnsi" w:hAnsiTheme="minorHAnsi" w:cstheme="minorHAnsi"/>
          <w:sz w:val="28"/>
          <w:szCs w:val="28"/>
          <w:lang w:val="ro-RO"/>
        </w:rPr>
        <w:t xml:space="preserve">CU </w:t>
      </w:r>
      <w:r w:rsidRPr="00012C03">
        <w:rPr>
          <w:rFonts w:asciiTheme="minorHAnsi" w:hAnsiTheme="minorHAnsi" w:cstheme="minorHAnsi"/>
          <w:sz w:val="28"/>
          <w:szCs w:val="28"/>
          <w:lang w:val="ro-RO"/>
        </w:rPr>
        <w:t>90/</w:t>
      </w:r>
      <w:r>
        <w:rPr>
          <w:rFonts w:asciiTheme="minorHAnsi" w:hAnsiTheme="minorHAnsi" w:cstheme="minorHAnsi"/>
          <w:sz w:val="28"/>
          <w:szCs w:val="28"/>
          <w:lang w:val="ro-RO"/>
        </w:rPr>
        <w:t xml:space="preserve">6.13/6.14/108886, coordonată de către Coordonatorul programe </w:t>
      </w:r>
      <w:r w:rsidR="00C470B2" w:rsidRPr="00C470B2">
        <w:rPr>
          <w:rFonts w:asciiTheme="minorHAnsi" w:hAnsiTheme="minorHAnsi" w:cstheme="minorHAnsi"/>
          <w:sz w:val="28"/>
          <w:szCs w:val="28"/>
          <w:lang w:val="ro-RO"/>
        </w:rPr>
        <w:t>de învățare la locul de muncă</w:t>
      </w:r>
      <w:r w:rsidR="00C470B2">
        <w:rPr>
          <w:rFonts w:asciiTheme="minorHAnsi" w:hAnsiTheme="minorHAnsi" w:cstheme="minorHAnsi"/>
          <w:sz w:val="28"/>
          <w:szCs w:val="28"/>
          <w:lang w:val="ro-RO"/>
        </w:rPr>
        <w:t xml:space="preserve"> – Prof.univ.dr.ing. Maria-Carmen Loghin</w:t>
      </w:r>
      <w:r w:rsidRPr="00012C03">
        <w:rPr>
          <w:rFonts w:asciiTheme="minorHAnsi" w:hAnsiTheme="minorHAnsi" w:cstheme="minorHAnsi"/>
          <w:sz w:val="28"/>
          <w:szCs w:val="28"/>
          <w:lang w:val="ro-RO"/>
        </w:rPr>
        <w:t>.</w:t>
      </w:r>
    </w:p>
    <w:p w14:paraId="662C2AFB" w14:textId="77777777" w:rsidR="00012C03" w:rsidRPr="00012C03" w:rsidRDefault="00012C03" w:rsidP="00012C0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ro-RO"/>
        </w:rPr>
      </w:pPr>
    </w:p>
    <w:p w14:paraId="4779BA5F" w14:textId="77777777" w:rsidR="00012C03" w:rsidRPr="00012C03" w:rsidRDefault="00012C03" w:rsidP="00012C03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012C03">
        <w:rPr>
          <w:rFonts w:asciiTheme="minorHAnsi" w:hAnsiTheme="minorHAnsi" w:cstheme="minorHAnsi"/>
          <w:b/>
          <w:sz w:val="28"/>
          <w:szCs w:val="28"/>
          <w:lang w:val="ro-RO"/>
        </w:rPr>
        <w:t>III.</w:t>
      </w:r>
      <w:r w:rsidR="0014498B">
        <w:rPr>
          <w:rFonts w:asciiTheme="minorHAnsi" w:hAnsiTheme="minorHAnsi" w:cstheme="minorHAnsi"/>
          <w:b/>
          <w:sz w:val="28"/>
          <w:szCs w:val="28"/>
          <w:lang w:val="ro-RO"/>
        </w:rPr>
        <w:t xml:space="preserve"> </w:t>
      </w:r>
      <w:r w:rsidRPr="00012C03">
        <w:rPr>
          <w:rFonts w:asciiTheme="minorHAnsi" w:hAnsiTheme="minorHAnsi" w:cstheme="minorHAnsi"/>
          <w:b/>
          <w:sz w:val="28"/>
          <w:szCs w:val="28"/>
          <w:lang w:val="ro-RO"/>
        </w:rPr>
        <w:t>Organizare</w:t>
      </w:r>
    </w:p>
    <w:p w14:paraId="23EFAA87" w14:textId="48FDB7C8" w:rsidR="00004FE3" w:rsidRPr="00004FE3" w:rsidRDefault="00004FE3" w:rsidP="00004FE3">
      <w:pPr>
        <w:spacing w:line="360" w:lineRule="auto"/>
        <w:jc w:val="both"/>
        <w:rPr>
          <w:rFonts w:asciiTheme="minorHAnsi" w:hAnsiTheme="minorHAnsi" w:cs="Arial"/>
          <w:sz w:val="28"/>
          <w:szCs w:val="28"/>
          <w:lang w:val="ro-RO"/>
        </w:rPr>
      </w:pPr>
      <w:r w:rsidRPr="00004FE3">
        <w:rPr>
          <w:rFonts w:asciiTheme="minorHAnsi" w:hAnsiTheme="minorHAnsi" w:cs="Arial"/>
          <w:b/>
          <w:sz w:val="28"/>
          <w:szCs w:val="28"/>
          <w:lang w:val="ro-RO"/>
        </w:rPr>
        <w:t xml:space="preserve">Art.4. </w:t>
      </w:r>
      <w:r w:rsidRPr="00004FE3">
        <w:rPr>
          <w:rFonts w:asciiTheme="minorHAnsi" w:hAnsiTheme="minorHAnsi" w:cs="Arial"/>
          <w:sz w:val="28"/>
          <w:szCs w:val="28"/>
          <w:lang w:val="ro-RO"/>
        </w:rPr>
        <w:t>Concursul se organizează distinct pe fiecare rută profesională. Se pot înscrie la concurs toţi studenţii care au efectuat integral stagiul de practică.</w:t>
      </w:r>
    </w:p>
    <w:p w14:paraId="3C6DB29E" w14:textId="77777777" w:rsidR="00004FE3" w:rsidRPr="00004FE3" w:rsidRDefault="00004FE3" w:rsidP="00004FE3">
      <w:pPr>
        <w:spacing w:line="360" w:lineRule="auto"/>
        <w:jc w:val="both"/>
        <w:rPr>
          <w:rFonts w:asciiTheme="minorHAnsi" w:hAnsiTheme="minorHAnsi" w:cs="Arial"/>
          <w:sz w:val="28"/>
          <w:szCs w:val="28"/>
          <w:lang w:val="ro-RO"/>
        </w:rPr>
      </w:pPr>
      <w:r w:rsidRPr="00004FE3">
        <w:rPr>
          <w:rFonts w:asciiTheme="minorHAnsi" w:hAnsiTheme="minorHAnsi" w:cs="Arial"/>
          <w:b/>
          <w:sz w:val="28"/>
          <w:szCs w:val="28"/>
          <w:lang w:val="ro-RO"/>
        </w:rPr>
        <w:t>Art.5</w:t>
      </w:r>
      <w:r w:rsidRPr="00004FE3">
        <w:rPr>
          <w:rFonts w:asciiTheme="minorHAnsi" w:hAnsiTheme="minorHAnsi" w:cs="Arial"/>
          <w:sz w:val="28"/>
          <w:szCs w:val="28"/>
          <w:lang w:val="ro-RO"/>
        </w:rPr>
        <w:t>. Obiectivele concursului sunt :</w:t>
      </w:r>
    </w:p>
    <w:p w14:paraId="576A2C5E" w14:textId="77777777" w:rsidR="00004FE3" w:rsidRPr="00004FE3" w:rsidRDefault="00004FE3" w:rsidP="00004FE3">
      <w:pPr>
        <w:numPr>
          <w:ilvl w:val="2"/>
          <w:numId w:val="4"/>
        </w:numPr>
        <w:tabs>
          <w:tab w:val="clear" w:pos="1855"/>
          <w:tab w:val="num" w:pos="270"/>
        </w:tabs>
        <w:spacing w:line="360" w:lineRule="auto"/>
        <w:ind w:left="1418" w:hanging="284"/>
        <w:jc w:val="both"/>
        <w:rPr>
          <w:rFonts w:asciiTheme="minorHAnsi" w:hAnsiTheme="minorHAnsi" w:cs="Arial"/>
          <w:sz w:val="28"/>
          <w:szCs w:val="28"/>
          <w:lang w:val="ro-RO"/>
        </w:rPr>
      </w:pPr>
      <w:r w:rsidRPr="00004FE3">
        <w:rPr>
          <w:rFonts w:asciiTheme="minorHAnsi" w:hAnsiTheme="minorHAnsi" w:cs="Arial"/>
          <w:sz w:val="28"/>
          <w:szCs w:val="28"/>
          <w:lang w:val="ro-RO"/>
        </w:rPr>
        <w:lastRenderedPageBreak/>
        <w:t xml:space="preserve">Evidențierea cunoștințelor </w:t>
      </w:r>
      <w:r w:rsidR="003B2C05">
        <w:rPr>
          <w:rFonts w:asciiTheme="minorHAnsi" w:hAnsiTheme="minorHAnsi" w:cs="Arial"/>
          <w:sz w:val="28"/>
          <w:szCs w:val="28"/>
          <w:lang w:val="ro-RO"/>
        </w:rPr>
        <w:t>dobâ</w:t>
      </w:r>
      <w:r w:rsidRPr="00004FE3">
        <w:rPr>
          <w:rFonts w:asciiTheme="minorHAnsi" w:hAnsiTheme="minorHAnsi" w:cs="Arial"/>
          <w:sz w:val="28"/>
          <w:szCs w:val="28"/>
          <w:lang w:val="ro-RO"/>
        </w:rPr>
        <w:t>ndite de studenți în cadrul stagiului de practică tehnologică;</w:t>
      </w:r>
    </w:p>
    <w:p w14:paraId="1F34EB3E" w14:textId="2F5EC10D" w:rsidR="00004FE3" w:rsidRPr="00004FE3" w:rsidRDefault="00004FE3" w:rsidP="00004FE3">
      <w:pPr>
        <w:numPr>
          <w:ilvl w:val="2"/>
          <w:numId w:val="4"/>
        </w:numPr>
        <w:tabs>
          <w:tab w:val="clear" w:pos="1855"/>
          <w:tab w:val="num" w:pos="270"/>
        </w:tabs>
        <w:spacing w:line="360" w:lineRule="auto"/>
        <w:ind w:left="1418" w:hanging="284"/>
        <w:jc w:val="both"/>
        <w:rPr>
          <w:rFonts w:asciiTheme="minorHAnsi" w:hAnsiTheme="minorHAnsi" w:cs="Arial"/>
          <w:sz w:val="28"/>
          <w:szCs w:val="28"/>
          <w:lang w:val="ro-RO"/>
        </w:rPr>
      </w:pPr>
      <w:r w:rsidRPr="00004FE3">
        <w:rPr>
          <w:rFonts w:asciiTheme="minorHAnsi" w:hAnsiTheme="minorHAnsi" w:cs="Arial"/>
          <w:sz w:val="28"/>
          <w:szCs w:val="28"/>
          <w:lang w:val="ro-RO"/>
        </w:rPr>
        <w:t xml:space="preserve">Evidențierea capacității de a sintetiza informații complexe referitoare la sistemele de producție </w:t>
      </w:r>
      <w:r w:rsidR="007766A5">
        <w:rPr>
          <w:rFonts w:asciiTheme="minorHAnsi" w:hAnsiTheme="minorHAnsi" w:cs="Arial"/>
          <w:sz w:val="28"/>
          <w:szCs w:val="28"/>
          <w:lang w:val="ro-RO"/>
        </w:rPr>
        <w:t xml:space="preserve">din </w:t>
      </w:r>
      <w:r w:rsidRPr="00004FE3">
        <w:rPr>
          <w:rFonts w:asciiTheme="minorHAnsi" w:hAnsiTheme="minorHAnsi" w:cs="Arial"/>
          <w:sz w:val="28"/>
          <w:szCs w:val="28"/>
          <w:lang w:val="ro-RO"/>
        </w:rPr>
        <w:t xml:space="preserve">firme </w:t>
      </w:r>
      <w:r w:rsidR="00D30166">
        <w:rPr>
          <w:rFonts w:asciiTheme="minorHAnsi" w:hAnsiTheme="minorHAnsi" w:cs="Arial"/>
          <w:sz w:val="28"/>
          <w:szCs w:val="28"/>
          <w:lang w:val="ro-RO"/>
        </w:rPr>
        <w:t>specifice rutei profesionale.</w:t>
      </w:r>
    </w:p>
    <w:p w14:paraId="4C315BE0" w14:textId="77777777" w:rsidR="00004FE3" w:rsidRPr="00004FE3" w:rsidRDefault="00004FE3" w:rsidP="00004FE3">
      <w:pPr>
        <w:spacing w:line="360" w:lineRule="auto"/>
        <w:jc w:val="both"/>
        <w:rPr>
          <w:rFonts w:asciiTheme="minorHAnsi" w:hAnsiTheme="minorHAnsi" w:cs="Arial"/>
          <w:sz w:val="28"/>
          <w:szCs w:val="28"/>
          <w:lang w:val="ro-RO"/>
        </w:rPr>
      </w:pPr>
      <w:r w:rsidRPr="00004FE3">
        <w:rPr>
          <w:rFonts w:asciiTheme="minorHAnsi" w:hAnsiTheme="minorHAnsi" w:cs="Arial"/>
          <w:b/>
          <w:sz w:val="28"/>
          <w:szCs w:val="28"/>
          <w:lang w:val="ro-RO"/>
        </w:rPr>
        <w:t>Art.6</w:t>
      </w:r>
      <w:r w:rsidRPr="00004FE3">
        <w:rPr>
          <w:rFonts w:asciiTheme="minorHAnsi" w:hAnsiTheme="minorHAnsi" w:cs="Arial"/>
          <w:sz w:val="28"/>
          <w:szCs w:val="28"/>
          <w:lang w:val="ro-RO"/>
        </w:rPr>
        <w:t xml:space="preserve">. </w:t>
      </w:r>
      <w:r w:rsidRPr="00004FE3">
        <w:rPr>
          <w:rFonts w:asciiTheme="minorHAnsi" w:hAnsiTheme="minorHAnsi" w:cs="Arial"/>
          <w:b/>
          <w:sz w:val="28"/>
          <w:szCs w:val="28"/>
          <w:lang w:val="ro-RO"/>
        </w:rPr>
        <w:t>(1)</w:t>
      </w:r>
      <w:r w:rsidRPr="00004FE3">
        <w:rPr>
          <w:rFonts w:asciiTheme="minorHAnsi" w:hAnsiTheme="minorHAnsi" w:cs="Arial"/>
          <w:sz w:val="28"/>
          <w:szCs w:val="28"/>
          <w:lang w:val="ro-RO"/>
        </w:rPr>
        <w:t xml:space="preserve"> Domeniile în care se organizează concurs sunt :</w:t>
      </w:r>
    </w:p>
    <w:p w14:paraId="1C9E7C9D" w14:textId="77777777" w:rsidR="00004FE3" w:rsidRPr="00004FE3" w:rsidRDefault="00004FE3" w:rsidP="00004FE3">
      <w:pPr>
        <w:numPr>
          <w:ilvl w:val="2"/>
          <w:numId w:val="8"/>
        </w:numPr>
        <w:tabs>
          <w:tab w:val="clear" w:pos="2847"/>
        </w:tabs>
        <w:spacing w:line="360" w:lineRule="auto"/>
        <w:ind w:left="2250" w:hanging="360"/>
        <w:jc w:val="both"/>
        <w:rPr>
          <w:rFonts w:asciiTheme="minorHAnsi" w:hAnsiTheme="minorHAnsi" w:cs="Arial"/>
          <w:sz w:val="28"/>
          <w:szCs w:val="28"/>
          <w:lang w:val="ro-RO"/>
        </w:rPr>
      </w:pPr>
      <w:r w:rsidRPr="00004FE3">
        <w:rPr>
          <w:rFonts w:asciiTheme="minorHAnsi" w:hAnsiTheme="minorHAnsi" w:cs="Arial"/>
          <w:sz w:val="28"/>
          <w:szCs w:val="28"/>
          <w:lang w:val="ro-RO"/>
        </w:rPr>
        <w:t>Filatură;</w:t>
      </w:r>
    </w:p>
    <w:p w14:paraId="071F5D85" w14:textId="77777777" w:rsidR="00004FE3" w:rsidRPr="00004FE3" w:rsidRDefault="00004FE3" w:rsidP="00004FE3">
      <w:pPr>
        <w:numPr>
          <w:ilvl w:val="2"/>
          <w:numId w:val="8"/>
        </w:numPr>
        <w:tabs>
          <w:tab w:val="clear" w:pos="2847"/>
        </w:tabs>
        <w:spacing w:line="360" w:lineRule="auto"/>
        <w:ind w:left="2250" w:hanging="360"/>
        <w:jc w:val="both"/>
        <w:rPr>
          <w:rFonts w:asciiTheme="minorHAnsi" w:hAnsiTheme="minorHAnsi" w:cs="Arial"/>
          <w:sz w:val="28"/>
          <w:szCs w:val="28"/>
          <w:lang w:val="ro-RO"/>
        </w:rPr>
      </w:pPr>
      <w:r w:rsidRPr="00004FE3">
        <w:rPr>
          <w:rFonts w:asciiTheme="minorHAnsi" w:hAnsiTheme="minorHAnsi" w:cs="Arial"/>
          <w:sz w:val="28"/>
          <w:szCs w:val="28"/>
          <w:lang w:val="ro-RO"/>
        </w:rPr>
        <w:t>Țesătorie;</w:t>
      </w:r>
    </w:p>
    <w:p w14:paraId="5953598F" w14:textId="77777777" w:rsidR="00004FE3" w:rsidRPr="00004FE3" w:rsidRDefault="00004FE3" w:rsidP="00004FE3">
      <w:pPr>
        <w:numPr>
          <w:ilvl w:val="2"/>
          <w:numId w:val="8"/>
        </w:numPr>
        <w:tabs>
          <w:tab w:val="clear" w:pos="2847"/>
        </w:tabs>
        <w:spacing w:line="360" w:lineRule="auto"/>
        <w:ind w:left="2250" w:hanging="360"/>
        <w:jc w:val="both"/>
        <w:rPr>
          <w:rFonts w:asciiTheme="minorHAnsi" w:hAnsiTheme="minorHAnsi" w:cs="Arial"/>
          <w:sz w:val="28"/>
          <w:szCs w:val="28"/>
          <w:lang w:val="ro-RO"/>
        </w:rPr>
      </w:pPr>
      <w:r w:rsidRPr="00004FE3">
        <w:rPr>
          <w:rFonts w:asciiTheme="minorHAnsi" w:hAnsiTheme="minorHAnsi" w:cs="Arial"/>
          <w:sz w:val="28"/>
          <w:szCs w:val="28"/>
          <w:lang w:val="ro-RO"/>
        </w:rPr>
        <w:t>Tricotaje;</w:t>
      </w:r>
    </w:p>
    <w:p w14:paraId="6D9F9D29" w14:textId="77777777" w:rsidR="00004FE3" w:rsidRPr="00004FE3" w:rsidRDefault="00004FE3" w:rsidP="00004FE3">
      <w:pPr>
        <w:numPr>
          <w:ilvl w:val="2"/>
          <w:numId w:val="8"/>
        </w:numPr>
        <w:tabs>
          <w:tab w:val="clear" w:pos="2847"/>
        </w:tabs>
        <w:spacing w:line="360" w:lineRule="auto"/>
        <w:ind w:left="2250" w:hanging="360"/>
        <w:jc w:val="both"/>
        <w:rPr>
          <w:rFonts w:asciiTheme="minorHAnsi" w:hAnsiTheme="minorHAnsi" w:cs="Arial"/>
          <w:sz w:val="28"/>
          <w:szCs w:val="28"/>
          <w:lang w:val="ro-RO"/>
        </w:rPr>
      </w:pPr>
      <w:r w:rsidRPr="00004FE3">
        <w:rPr>
          <w:rFonts w:asciiTheme="minorHAnsi" w:hAnsiTheme="minorHAnsi" w:cs="Arial"/>
          <w:sz w:val="28"/>
          <w:szCs w:val="28"/>
          <w:lang w:val="ro-RO"/>
        </w:rPr>
        <w:t>Confecții textile;</w:t>
      </w:r>
    </w:p>
    <w:p w14:paraId="1F5D2269" w14:textId="77777777" w:rsidR="00004FE3" w:rsidRPr="00004FE3" w:rsidRDefault="00004FE3" w:rsidP="00004FE3">
      <w:pPr>
        <w:numPr>
          <w:ilvl w:val="2"/>
          <w:numId w:val="8"/>
        </w:numPr>
        <w:tabs>
          <w:tab w:val="clear" w:pos="2847"/>
        </w:tabs>
        <w:spacing w:line="360" w:lineRule="auto"/>
        <w:ind w:left="2250" w:hanging="360"/>
        <w:jc w:val="both"/>
        <w:rPr>
          <w:rFonts w:asciiTheme="minorHAnsi" w:hAnsiTheme="minorHAnsi" w:cs="Arial"/>
          <w:sz w:val="28"/>
          <w:szCs w:val="28"/>
          <w:lang w:val="ro-RO"/>
        </w:rPr>
      </w:pPr>
      <w:r w:rsidRPr="00004FE3">
        <w:rPr>
          <w:rFonts w:asciiTheme="minorHAnsi" w:hAnsiTheme="minorHAnsi" w:cs="Arial"/>
          <w:sz w:val="28"/>
          <w:szCs w:val="28"/>
          <w:lang w:val="ro-RO"/>
        </w:rPr>
        <w:t>Confecții din piele</w:t>
      </w:r>
    </w:p>
    <w:p w14:paraId="52FDDB01" w14:textId="088D499E" w:rsidR="00004FE3" w:rsidRPr="00004FE3" w:rsidRDefault="00004FE3" w:rsidP="00004FE3">
      <w:pPr>
        <w:spacing w:line="360" w:lineRule="auto"/>
        <w:jc w:val="both"/>
        <w:rPr>
          <w:rFonts w:asciiTheme="minorHAnsi" w:hAnsiTheme="minorHAnsi" w:cs="Arial"/>
          <w:sz w:val="28"/>
          <w:szCs w:val="28"/>
          <w:lang w:val="ro-RO"/>
        </w:rPr>
      </w:pPr>
      <w:r w:rsidRPr="00004FE3">
        <w:rPr>
          <w:rFonts w:asciiTheme="minorHAnsi" w:hAnsiTheme="minorHAnsi" w:cs="Arial"/>
          <w:b/>
          <w:sz w:val="28"/>
          <w:szCs w:val="28"/>
          <w:lang w:val="ro-RO"/>
        </w:rPr>
        <w:t xml:space="preserve"> (2) </w:t>
      </w:r>
      <w:r w:rsidRPr="00004FE3">
        <w:rPr>
          <w:rFonts w:asciiTheme="minorHAnsi" w:hAnsiTheme="minorHAnsi" w:cs="Arial"/>
          <w:sz w:val="28"/>
          <w:szCs w:val="28"/>
          <w:lang w:val="ro-RO"/>
        </w:rPr>
        <w:t>În evaluarea</w:t>
      </w:r>
      <w:r w:rsidR="0014498B">
        <w:rPr>
          <w:rFonts w:asciiTheme="minorHAnsi" w:hAnsiTheme="minorHAnsi" w:cs="Arial"/>
          <w:sz w:val="28"/>
          <w:szCs w:val="28"/>
          <w:lang w:val="ro-RO"/>
        </w:rPr>
        <w:t xml:space="preserve"> </w:t>
      </w:r>
      <w:r w:rsidRPr="00004FE3">
        <w:rPr>
          <w:rFonts w:asciiTheme="minorHAnsi" w:hAnsiTheme="minorHAnsi" w:cs="Arial"/>
          <w:sz w:val="28"/>
          <w:szCs w:val="28"/>
          <w:lang w:val="ro-RO"/>
        </w:rPr>
        <w:t>rezultatelor concurenților, criteriul de departajare este calitatea informațiilor cuprinse în caietul de practică. Calitatea informațiilor se referă la descrierea complexă a sistemului de producție specific firmei de practică.</w:t>
      </w:r>
    </w:p>
    <w:p w14:paraId="6FC78C6D" w14:textId="77777777" w:rsidR="00004FE3" w:rsidRPr="00004FE3" w:rsidRDefault="00004FE3" w:rsidP="00004FE3">
      <w:pPr>
        <w:spacing w:line="360" w:lineRule="auto"/>
        <w:ind w:firstLine="705"/>
        <w:jc w:val="both"/>
        <w:rPr>
          <w:rFonts w:asciiTheme="minorHAnsi" w:hAnsiTheme="minorHAnsi" w:cs="Arial"/>
          <w:b/>
          <w:sz w:val="28"/>
          <w:szCs w:val="28"/>
          <w:lang w:val="ro-RO"/>
        </w:rPr>
      </w:pPr>
    </w:p>
    <w:p w14:paraId="55633459" w14:textId="77777777" w:rsidR="00004FE3" w:rsidRPr="00004FE3" w:rsidRDefault="00004FE3" w:rsidP="00004FE3">
      <w:pPr>
        <w:spacing w:line="360" w:lineRule="auto"/>
        <w:jc w:val="both"/>
        <w:rPr>
          <w:rFonts w:asciiTheme="minorHAnsi" w:hAnsiTheme="minorHAnsi" w:cs="Arial"/>
          <w:b/>
          <w:sz w:val="28"/>
          <w:szCs w:val="28"/>
          <w:lang w:val="ro-RO"/>
        </w:rPr>
      </w:pPr>
      <w:r w:rsidRPr="00004FE3">
        <w:rPr>
          <w:rFonts w:asciiTheme="minorHAnsi" w:hAnsiTheme="minorHAnsi" w:cs="Arial"/>
          <w:b/>
          <w:sz w:val="28"/>
          <w:szCs w:val="28"/>
          <w:lang w:val="ro-RO"/>
        </w:rPr>
        <w:t>IV.</w:t>
      </w:r>
      <w:r w:rsidR="0014498B">
        <w:rPr>
          <w:rFonts w:asciiTheme="minorHAnsi" w:hAnsiTheme="minorHAnsi" w:cs="Arial"/>
          <w:b/>
          <w:sz w:val="28"/>
          <w:szCs w:val="28"/>
          <w:lang w:val="ro-RO"/>
        </w:rPr>
        <w:t xml:space="preserve"> </w:t>
      </w:r>
      <w:r w:rsidRPr="00004FE3">
        <w:rPr>
          <w:rFonts w:asciiTheme="minorHAnsi" w:hAnsiTheme="minorHAnsi" w:cs="Arial"/>
          <w:b/>
          <w:sz w:val="28"/>
          <w:szCs w:val="28"/>
          <w:lang w:val="ro-RO"/>
        </w:rPr>
        <w:t>Desfășurare</w:t>
      </w:r>
    </w:p>
    <w:p w14:paraId="257A6D7A" w14:textId="7DC1FC74" w:rsidR="00847FB1" w:rsidRPr="00E2734B" w:rsidRDefault="00004FE3" w:rsidP="00847FB1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004FE3">
        <w:rPr>
          <w:rFonts w:asciiTheme="minorHAnsi" w:hAnsiTheme="minorHAnsi" w:cs="Arial"/>
          <w:b/>
          <w:sz w:val="28"/>
          <w:szCs w:val="28"/>
          <w:lang w:val="ro-RO"/>
        </w:rPr>
        <w:t xml:space="preserve">Art.7. (1) </w:t>
      </w:r>
      <w:r w:rsidRPr="00004FE3">
        <w:rPr>
          <w:rFonts w:asciiTheme="minorHAnsi" w:hAnsiTheme="minorHAnsi" w:cs="Arial"/>
          <w:sz w:val="28"/>
          <w:szCs w:val="28"/>
          <w:lang w:val="ro-RO"/>
        </w:rPr>
        <w:t>Înscrierea la concurs se face după desf</w:t>
      </w:r>
      <w:r w:rsidR="00D30166">
        <w:rPr>
          <w:rFonts w:asciiTheme="minorHAnsi" w:hAnsiTheme="minorHAnsi" w:cs="Arial"/>
          <w:sz w:val="28"/>
          <w:szCs w:val="28"/>
          <w:lang w:val="ro-RO"/>
        </w:rPr>
        <w:t>ăș</w:t>
      </w:r>
      <w:r w:rsidRPr="00004FE3">
        <w:rPr>
          <w:rFonts w:asciiTheme="minorHAnsi" w:hAnsiTheme="minorHAnsi" w:cs="Arial"/>
          <w:sz w:val="28"/>
          <w:szCs w:val="28"/>
          <w:lang w:val="ro-RO"/>
        </w:rPr>
        <w:t>urarea stagiului de practică. Înscrierea la concurs se va face prin completarea unui formular de înscriere</w:t>
      </w:r>
      <w:r w:rsidR="00847FB1" w:rsidRPr="00E2734B">
        <w:rPr>
          <w:rFonts w:asciiTheme="minorHAnsi" w:hAnsiTheme="minorHAnsi" w:cstheme="minorHAnsi"/>
          <w:sz w:val="28"/>
          <w:szCs w:val="28"/>
          <w:lang w:val="ro-RO"/>
        </w:rPr>
        <w:t xml:space="preserve">, care se găsește pe site-ul proiectului </w:t>
      </w:r>
      <w:r w:rsidR="00847FB1" w:rsidRPr="00547D5D">
        <w:rPr>
          <w:rFonts w:asciiTheme="minorHAnsi" w:hAnsiTheme="minorHAnsi" w:cstheme="minorHAnsi"/>
          <w:sz w:val="28"/>
          <w:szCs w:val="28"/>
          <w:lang w:val="ro-RO"/>
        </w:rPr>
        <w:t>(</w:t>
      </w:r>
      <w:r w:rsidR="00847FB1" w:rsidRPr="00847FB1">
        <w:rPr>
          <w:rFonts w:asciiTheme="minorHAnsi" w:hAnsiTheme="minorHAnsi" w:cstheme="minorHAnsi"/>
          <w:sz w:val="28"/>
          <w:szCs w:val="28"/>
          <w:highlight w:val="yellow"/>
          <w:lang w:val="ro-RO"/>
        </w:rPr>
        <w:t>....</w:t>
      </w:r>
      <w:r w:rsidR="00847FB1" w:rsidRPr="00547D5D">
        <w:rPr>
          <w:rFonts w:asciiTheme="minorHAnsi" w:hAnsiTheme="minorHAnsi" w:cstheme="minorHAnsi"/>
          <w:sz w:val="28"/>
          <w:szCs w:val="28"/>
          <w:lang w:val="ro-RO"/>
        </w:rPr>
        <w:t>)</w:t>
      </w:r>
      <w:r w:rsidR="00847FB1" w:rsidRPr="00E2734B">
        <w:rPr>
          <w:rFonts w:asciiTheme="minorHAnsi" w:hAnsiTheme="minorHAnsi" w:cstheme="minorHAnsi"/>
          <w:sz w:val="28"/>
          <w:szCs w:val="28"/>
          <w:lang w:val="ro-RO"/>
        </w:rPr>
        <w:t xml:space="preserve"> și trimiterea </w:t>
      </w:r>
      <w:r w:rsidR="00847FB1">
        <w:rPr>
          <w:rFonts w:asciiTheme="minorHAnsi" w:hAnsiTheme="minorHAnsi" w:cstheme="minorHAnsi"/>
          <w:sz w:val="28"/>
          <w:szCs w:val="28"/>
          <w:lang w:val="ro-RO"/>
        </w:rPr>
        <w:t>formularului</w:t>
      </w:r>
      <w:r w:rsidR="00847FB1" w:rsidRPr="00E2734B">
        <w:rPr>
          <w:rFonts w:asciiTheme="minorHAnsi" w:hAnsiTheme="minorHAnsi" w:cstheme="minorHAnsi"/>
          <w:sz w:val="28"/>
          <w:szCs w:val="28"/>
          <w:lang w:val="ro-RO"/>
        </w:rPr>
        <w:t xml:space="preserve"> prin e-mail la adresa </w:t>
      </w:r>
      <w:hyperlink r:id="rId7" w:history="1">
        <w:r w:rsidR="00847FB1" w:rsidRPr="00A122A5">
          <w:rPr>
            <w:rStyle w:val="Hyperlink"/>
            <w:rFonts w:asciiTheme="minorHAnsi" w:hAnsiTheme="minorHAnsi" w:cstheme="minorHAnsi"/>
            <w:sz w:val="28"/>
            <w:szCs w:val="28"/>
            <w:lang w:val="ro-RO"/>
          </w:rPr>
          <w:t>lbuhu@yahoo.com</w:t>
        </w:r>
      </w:hyperlink>
      <w:r w:rsidR="00847FB1" w:rsidRPr="00E2734B">
        <w:rPr>
          <w:rFonts w:asciiTheme="minorHAnsi" w:hAnsiTheme="minorHAnsi" w:cstheme="minorHAnsi"/>
          <w:sz w:val="28"/>
          <w:szCs w:val="28"/>
          <w:lang w:val="ro-RO"/>
        </w:rPr>
        <w:t xml:space="preserve">).  </w:t>
      </w:r>
    </w:p>
    <w:p w14:paraId="66DCAACC" w14:textId="77777777" w:rsidR="00847FB1" w:rsidRDefault="00847FB1" w:rsidP="00004FE3">
      <w:pPr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  <w:lang w:val="ro-RO"/>
        </w:rPr>
      </w:pPr>
      <w:r w:rsidRPr="00E2734B">
        <w:rPr>
          <w:rFonts w:asciiTheme="minorHAnsi" w:hAnsiTheme="minorHAnsi" w:cstheme="minorHAnsi"/>
          <w:b/>
          <w:sz w:val="28"/>
          <w:szCs w:val="28"/>
          <w:lang w:val="ro-RO"/>
        </w:rPr>
        <w:tab/>
        <w:t xml:space="preserve">(2) </w:t>
      </w:r>
      <w:r w:rsidRPr="00E2734B">
        <w:rPr>
          <w:rFonts w:asciiTheme="minorHAnsi" w:hAnsiTheme="minorHAnsi" w:cstheme="minorHAnsi"/>
          <w:bCs/>
          <w:sz w:val="28"/>
          <w:szCs w:val="28"/>
          <w:lang w:val="ro-RO"/>
        </w:rPr>
        <w:t xml:space="preserve">Studenții înscriși la concurs vor primi </w:t>
      </w:r>
      <w:r>
        <w:rPr>
          <w:rFonts w:asciiTheme="minorHAnsi" w:hAnsiTheme="minorHAnsi" w:cstheme="minorHAnsi"/>
          <w:bCs/>
          <w:sz w:val="28"/>
          <w:szCs w:val="28"/>
          <w:lang w:val="ro-RO"/>
        </w:rPr>
        <w:t>un e-mail în care vor găsi un cod pentru identificare astfel încât afișarea rezultatelor concursului să se facă în format anomizat.</w:t>
      </w:r>
    </w:p>
    <w:p w14:paraId="6ACAEFFB" w14:textId="54396F9C" w:rsidR="00004FE3" w:rsidRPr="00004FE3" w:rsidRDefault="00004FE3" w:rsidP="00847FB1">
      <w:pPr>
        <w:spacing w:line="360" w:lineRule="auto"/>
        <w:ind w:firstLine="720"/>
        <w:jc w:val="both"/>
        <w:rPr>
          <w:rFonts w:asciiTheme="minorHAnsi" w:hAnsiTheme="minorHAnsi" w:cs="Arial"/>
          <w:sz w:val="28"/>
          <w:szCs w:val="28"/>
          <w:lang w:val="ro-RO"/>
        </w:rPr>
      </w:pPr>
      <w:r w:rsidRPr="00004FE3">
        <w:rPr>
          <w:rFonts w:asciiTheme="minorHAnsi" w:hAnsiTheme="minorHAnsi" w:cs="Arial"/>
          <w:b/>
          <w:sz w:val="28"/>
          <w:szCs w:val="28"/>
          <w:lang w:val="ro-RO"/>
        </w:rPr>
        <w:lastRenderedPageBreak/>
        <w:t>(</w:t>
      </w:r>
      <w:r w:rsidR="00847FB1">
        <w:rPr>
          <w:rFonts w:asciiTheme="minorHAnsi" w:hAnsiTheme="minorHAnsi" w:cs="Arial"/>
          <w:b/>
          <w:sz w:val="28"/>
          <w:szCs w:val="28"/>
          <w:lang w:val="ro-RO"/>
        </w:rPr>
        <w:t>3</w:t>
      </w:r>
      <w:r w:rsidRPr="00004FE3">
        <w:rPr>
          <w:rFonts w:asciiTheme="minorHAnsi" w:hAnsiTheme="minorHAnsi" w:cs="Arial"/>
          <w:b/>
          <w:sz w:val="28"/>
          <w:szCs w:val="28"/>
          <w:lang w:val="ro-RO"/>
        </w:rPr>
        <w:t xml:space="preserve">) </w:t>
      </w:r>
      <w:r w:rsidRPr="007B00D8">
        <w:rPr>
          <w:rFonts w:asciiTheme="minorHAnsi" w:hAnsiTheme="minorHAnsi" w:cs="Arial"/>
          <w:sz w:val="28"/>
          <w:szCs w:val="28"/>
          <w:lang w:val="ro-RO"/>
        </w:rPr>
        <w:t>Documentele de înscriere sunt: formular</w:t>
      </w:r>
      <w:r w:rsidR="007766A5" w:rsidRPr="007B00D8">
        <w:rPr>
          <w:rFonts w:asciiTheme="minorHAnsi" w:hAnsiTheme="minorHAnsi" w:cs="Arial"/>
          <w:sz w:val="28"/>
          <w:szCs w:val="28"/>
          <w:lang w:val="ro-RO"/>
        </w:rPr>
        <w:t>ul</w:t>
      </w:r>
      <w:r w:rsidRPr="007B00D8">
        <w:rPr>
          <w:rFonts w:asciiTheme="minorHAnsi" w:hAnsiTheme="minorHAnsi" w:cs="Arial"/>
          <w:sz w:val="28"/>
          <w:szCs w:val="28"/>
          <w:lang w:val="ro-RO"/>
        </w:rPr>
        <w:t xml:space="preserve"> de înscriere</w:t>
      </w:r>
      <w:r w:rsidR="007766A5" w:rsidRPr="007B00D8">
        <w:rPr>
          <w:rFonts w:asciiTheme="minorHAnsi" w:hAnsiTheme="minorHAnsi" w:cs="Arial"/>
          <w:sz w:val="28"/>
          <w:szCs w:val="28"/>
          <w:lang w:val="ro-RO"/>
        </w:rPr>
        <w:t xml:space="preserve"> și</w:t>
      </w:r>
      <w:r w:rsidRPr="007B00D8">
        <w:rPr>
          <w:rFonts w:asciiTheme="minorHAnsi" w:hAnsiTheme="minorHAnsi" w:cs="Arial"/>
          <w:sz w:val="28"/>
          <w:szCs w:val="28"/>
          <w:lang w:val="ro-RO"/>
        </w:rPr>
        <w:t xml:space="preserve"> caietul de practică</w:t>
      </w:r>
      <w:r w:rsidR="007B00D8" w:rsidRPr="007B00D8">
        <w:rPr>
          <w:rFonts w:asciiTheme="minorHAnsi" w:hAnsiTheme="minorHAnsi" w:cs="Arial"/>
          <w:sz w:val="28"/>
          <w:szCs w:val="28"/>
          <w:lang w:val="ro-RO"/>
        </w:rPr>
        <w:t xml:space="preserve">, care se trimite prin email la adresa </w:t>
      </w:r>
      <w:hyperlink r:id="rId8" w:history="1">
        <w:r w:rsidR="007B00D8" w:rsidRPr="007B00D8">
          <w:rPr>
            <w:rStyle w:val="Hyperlink"/>
            <w:rFonts w:asciiTheme="minorHAnsi" w:hAnsiTheme="minorHAnsi" w:cstheme="minorHAnsi"/>
            <w:sz w:val="28"/>
            <w:szCs w:val="28"/>
            <w:lang w:val="ro-RO"/>
          </w:rPr>
          <w:t>lbuhu@yahoo.com</w:t>
        </w:r>
      </w:hyperlink>
      <w:r w:rsidRPr="007B00D8">
        <w:rPr>
          <w:rFonts w:asciiTheme="minorHAnsi" w:hAnsiTheme="minorHAnsi" w:cs="Arial"/>
          <w:sz w:val="28"/>
          <w:szCs w:val="28"/>
          <w:lang w:val="ro-RO"/>
        </w:rPr>
        <w:t>.</w:t>
      </w:r>
    </w:p>
    <w:p w14:paraId="06656D65" w14:textId="77777777" w:rsidR="00004FE3" w:rsidRPr="00004FE3" w:rsidRDefault="00004FE3" w:rsidP="00004FE3">
      <w:pPr>
        <w:spacing w:line="360" w:lineRule="auto"/>
        <w:jc w:val="both"/>
        <w:rPr>
          <w:rFonts w:asciiTheme="minorHAnsi" w:hAnsiTheme="minorHAnsi" w:cs="Arial"/>
          <w:sz w:val="28"/>
          <w:szCs w:val="28"/>
          <w:lang w:val="ro-RO"/>
        </w:rPr>
      </w:pPr>
      <w:r w:rsidRPr="00004FE3">
        <w:rPr>
          <w:rFonts w:asciiTheme="minorHAnsi" w:hAnsiTheme="minorHAnsi" w:cs="Arial"/>
          <w:b/>
          <w:sz w:val="28"/>
          <w:szCs w:val="28"/>
          <w:lang w:val="ro-RO"/>
        </w:rPr>
        <w:t>Art.8</w:t>
      </w:r>
      <w:r w:rsidRPr="00004FE3">
        <w:rPr>
          <w:rFonts w:asciiTheme="minorHAnsi" w:hAnsiTheme="minorHAnsi" w:cs="Arial"/>
          <w:sz w:val="28"/>
          <w:szCs w:val="28"/>
          <w:lang w:val="ro-RO"/>
        </w:rPr>
        <w:t xml:space="preserve">. Concursul constă în aprecierea de către o comisie de specialitate a informațiilor cuprinse în caietul de practică. </w:t>
      </w:r>
    </w:p>
    <w:p w14:paraId="7C225CE2" w14:textId="77777777" w:rsidR="00004FE3" w:rsidRPr="00004FE3" w:rsidRDefault="00004FE3" w:rsidP="00004FE3">
      <w:pPr>
        <w:spacing w:line="360" w:lineRule="auto"/>
        <w:jc w:val="both"/>
        <w:rPr>
          <w:rFonts w:asciiTheme="minorHAnsi" w:hAnsiTheme="minorHAnsi" w:cs="Arial"/>
          <w:sz w:val="28"/>
          <w:szCs w:val="28"/>
          <w:lang w:val="ro-RO"/>
        </w:rPr>
      </w:pPr>
      <w:r w:rsidRPr="00004FE3">
        <w:rPr>
          <w:rFonts w:asciiTheme="minorHAnsi" w:hAnsiTheme="minorHAnsi" w:cs="Arial"/>
          <w:b/>
          <w:sz w:val="28"/>
          <w:szCs w:val="28"/>
          <w:lang w:val="ro-RO"/>
        </w:rPr>
        <w:t>Art.9.</w:t>
      </w:r>
      <w:r w:rsidRPr="00004FE3">
        <w:rPr>
          <w:rFonts w:asciiTheme="minorHAnsi" w:hAnsiTheme="minorHAnsi" w:cs="Arial"/>
          <w:sz w:val="28"/>
          <w:szCs w:val="28"/>
          <w:lang w:val="ro-RO"/>
        </w:rPr>
        <w:t xml:space="preserve"> Comisia de evaluare a concursului, pentru fiecare domeniu tehnologic, este numită la nivelul Facultății de </w:t>
      </w:r>
      <w:r w:rsidR="0014498B">
        <w:rPr>
          <w:rFonts w:asciiTheme="minorHAnsi" w:hAnsiTheme="minorHAnsi" w:cs="Arial"/>
          <w:sz w:val="28"/>
          <w:szCs w:val="28"/>
          <w:lang w:val="ro-RO"/>
        </w:rPr>
        <w:t xml:space="preserve">Design Industrial </w:t>
      </w:r>
      <w:r w:rsidR="0014498B" w:rsidRPr="002E719B">
        <w:rPr>
          <w:rFonts w:asciiTheme="minorHAnsi" w:hAnsiTheme="minorHAnsi" w:cs="Arial"/>
          <w:sz w:val="28"/>
          <w:szCs w:val="28"/>
          <w:lang w:val="ro-RO"/>
        </w:rPr>
        <w:t>și Management</w:t>
      </w:r>
      <w:r w:rsidR="0014498B">
        <w:rPr>
          <w:rFonts w:asciiTheme="minorHAnsi" w:hAnsiTheme="minorHAnsi" w:cs="Arial"/>
          <w:sz w:val="28"/>
          <w:szCs w:val="28"/>
          <w:lang w:val="ro-RO"/>
        </w:rPr>
        <w:t>ul Afacerilor</w:t>
      </w:r>
      <w:r w:rsidR="0014498B" w:rsidRPr="002E719B">
        <w:rPr>
          <w:rFonts w:asciiTheme="minorHAnsi" w:hAnsiTheme="minorHAnsi" w:cs="Arial"/>
          <w:sz w:val="28"/>
          <w:szCs w:val="28"/>
          <w:lang w:val="ro-RO"/>
        </w:rPr>
        <w:t xml:space="preserve"> </w:t>
      </w:r>
      <w:r w:rsidRPr="00004FE3">
        <w:rPr>
          <w:rFonts w:asciiTheme="minorHAnsi" w:hAnsiTheme="minorHAnsi" w:cs="Arial"/>
          <w:sz w:val="28"/>
          <w:szCs w:val="28"/>
          <w:lang w:val="ro-RO"/>
        </w:rPr>
        <w:t xml:space="preserve">și are în componență </w:t>
      </w:r>
      <w:r w:rsidR="00727ED1">
        <w:rPr>
          <w:rFonts w:asciiTheme="minorHAnsi" w:hAnsiTheme="minorHAnsi" w:cstheme="minorHAnsi"/>
          <w:sz w:val="28"/>
          <w:szCs w:val="28"/>
          <w:lang w:val="ro-RO"/>
        </w:rPr>
        <w:t xml:space="preserve">Coordonatorul programe </w:t>
      </w:r>
      <w:r w:rsidR="00727ED1" w:rsidRPr="00C470B2">
        <w:rPr>
          <w:rFonts w:asciiTheme="minorHAnsi" w:hAnsiTheme="minorHAnsi" w:cstheme="minorHAnsi"/>
          <w:sz w:val="28"/>
          <w:szCs w:val="28"/>
          <w:lang w:val="ro-RO"/>
        </w:rPr>
        <w:t>de învățare la locul de muncă</w:t>
      </w:r>
      <w:r w:rsidR="00727ED1">
        <w:rPr>
          <w:rFonts w:asciiTheme="minorHAnsi" w:hAnsiTheme="minorHAnsi" w:cstheme="minorHAnsi"/>
          <w:sz w:val="28"/>
          <w:szCs w:val="28"/>
          <w:lang w:val="ro-RO"/>
        </w:rPr>
        <w:t xml:space="preserve">, </w:t>
      </w:r>
      <w:r w:rsidR="00727ED1" w:rsidRPr="00C470B2">
        <w:rPr>
          <w:rFonts w:asciiTheme="minorHAnsi" w:hAnsiTheme="minorHAnsi" w:cstheme="minorHAnsi"/>
          <w:sz w:val="28"/>
          <w:szCs w:val="28"/>
          <w:lang w:val="ro-RO"/>
        </w:rPr>
        <w:t xml:space="preserve"> Responsabil</w:t>
      </w:r>
      <w:r w:rsidR="00727ED1">
        <w:rPr>
          <w:rFonts w:asciiTheme="minorHAnsi" w:hAnsiTheme="minorHAnsi" w:cstheme="minorHAnsi"/>
          <w:sz w:val="28"/>
          <w:szCs w:val="28"/>
          <w:lang w:val="ro-RO"/>
        </w:rPr>
        <w:t>ul</w:t>
      </w:r>
      <w:r w:rsidR="00727ED1" w:rsidRPr="00C470B2">
        <w:rPr>
          <w:rFonts w:asciiTheme="minorHAnsi" w:hAnsiTheme="minorHAnsi" w:cstheme="minorHAnsi"/>
          <w:sz w:val="28"/>
          <w:szCs w:val="28"/>
          <w:lang w:val="ro-RO"/>
        </w:rPr>
        <w:t xml:space="preserve"> stagii de practică ruta profesională</w:t>
      </w:r>
      <w:r w:rsidR="00727ED1" w:rsidRPr="00012C03">
        <w:rPr>
          <w:rFonts w:asciiTheme="minorHAnsi" w:hAnsiTheme="minorHAnsi" w:cstheme="minorHAnsi"/>
          <w:sz w:val="28"/>
          <w:szCs w:val="28"/>
          <w:lang w:val="ro-RO"/>
        </w:rPr>
        <w:t xml:space="preserve">, </w:t>
      </w:r>
      <w:r w:rsidR="00727ED1">
        <w:rPr>
          <w:rFonts w:asciiTheme="minorHAnsi" w:hAnsiTheme="minorHAnsi" w:cstheme="minorHAnsi"/>
          <w:sz w:val="28"/>
          <w:szCs w:val="28"/>
          <w:lang w:val="ro-RO"/>
        </w:rPr>
        <w:t xml:space="preserve">un specialist </w:t>
      </w:r>
      <w:r w:rsidR="00727ED1" w:rsidRPr="00012C03">
        <w:rPr>
          <w:rFonts w:asciiTheme="minorHAnsi" w:hAnsiTheme="minorHAnsi" w:cstheme="minorHAnsi"/>
          <w:sz w:val="28"/>
          <w:szCs w:val="28"/>
          <w:lang w:val="ro-RO"/>
        </w:rPr>
        <w:t>și un reprezentant al studenților</w:t>
      </w:r>
      <w:r w:rsidRPr="00004FE3">
        <w:rPr>
          <w:rFonts w:asciiTheme="minorHAnsi" w:hAnsiTheme="minorHAnsi" w:cs="Arial"/>
          <w:sz w:val="28"/>
          <w:szCs w:val="28"/>
          <w:lang w:val="ro-RO"/>
        </w:rPr>
        <w:t>.</w:t>
      </w:r>
    </w:p>
    <w:p w14:paraId="4D5235D9" w14:textId="464717DA" w:rsidR="00004FE3" w:rsidRPr="00004FE3" w:rsidRDefault="00004FE3" w:rsidP="00727ED1">
      <w:pPr>
        <w:spacing w:line="360" w:lineRule="auto"/>
        <w:jc w:val="both"/>
        <w:rPr>
          <w:rFonts w:asciiTheme="minorHAnsi" w:hAnsiTheme="minorHAnsi" w:cs="Arial"/>
          <w:sz w:val="28"/>
          <w:szCs w:val="28"/>
          <w:lang w:val="ro-RO"/>
        </w:rPr>
      </w:pPr>
      <w:r w:rsidRPr="00004FE3">
        <w:rPr>
          <w:rFonts w:asciiTheme="minorHAnsi" w:hAnsiTheme="minorHAnsi" w:cs="Arial"/>
          <w:b/>
          <w:sz w:val="28"/>
          <w:szCs w:val="28"/>
          <w:lang w:val="ro-RO"/>
        </w:rPr>
        <w:t>Art.10</w:t>
      </w:r>
      <w:r w:rsidR="00D30166">
        <w:rPr>
          <w:rFonts w:asciiTheme="minorHAnsi" w:hAnsiTheme="minorHAnsi" w:cs="Arial"/>
          <w:sz w:val="28"/>
          <w:szCs w:val="28"/>
          <w:lang w:val="ro-RO"/>
        </w:rPr>
        <w:t>. Concursul se va desfăș</w:t>
      </w:r>
      <w:r w:rsidRPr="00004FE3">
        <w:rPr>
          <w:rFonts w:asciiTheme="minorHAnsi" w:hAnsiTheme="minorHAnsi" w:cs="Arial"/>
          <w:sz w:val="28"/>
          <w:szCs w:val="28"/>
          <w:lang w:val="ro-RO"/>
        </w:rPr>
        <w:t>ura după următorul program:</w:t>
      </w:r>
    </w:p>
    <w:p w14:paraId="65E8A776" w14:textId="77777777" w:rsidR="00004FE3" w:rsidRPr="00004FE3" w:rsidRDefault="00004FE3" w:rsidP="00004FE3">
      <w:pPr>
        <w:spacing w:line="360" w:lineRule="auto"/>
        <w:ind w:firstLine="708"/>
        <w:jc w:val="both"/>
        <w:rPr>
          <w:rFonts w:asciiTheme="minorHAnsi" w:hAnsiTheme="minorHAnsi" w:cs="Arial"/>
          <w:sz w:val="28"/>
          <w:szCs w:val="28"/>
          <w:lang w:val="ro-RO"/>
        </w:rPr>
      </w:pPr>
    </w:p>
    <w:tbl>
      <w:tblPr>
        <w:tblW w:w="9043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1"/>
        <w:gridCol w:w="3276"/>
        <w:gridCol w:w="3566"/>
      </w:tblGrid>
      <w:tr w:rsidR="00847FB1" w:rsidRPr="00004FE3" w14:paraId="276D4583" w14:textId="77777777" w:rsidTr="00847FB1">
        <w:trPr>
          <w:trHeight w:val="344"/>
        </w:trPr>
        <w:tc>
          <w:tcPr>
            <w:tcW w:w="2201" w:type="dxa"/>
            <w:vAlign w:val="center"/>
          </w:tcPr>
          <w:p w14:paraId="296D4DB5" w14:textId="4E554EEC" w:rsidR="00847FB1" w:rsidRPr="00847FB1" w:rsidRDefault="00847FB1" w:rsidP="00847FB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ro-RO"/>
              </w:rPr>
            </w:pPr>
            <w:r w:rsidRPr="00847FB1">
              <w:rPr>
                <w:rFonts w:asciiTheme="minorHAnsi" w:hAnsiTheme="minorHAnsi" w:cs="Arial"/>
                <w:b/>
                <w:sz w:val="28"/>
                <w:szCs w:val="28"/>
                <w:lang w:val="ro-RO"/>
              </w:rPr>
              <w:t xml:space="preserve">Luni – </w:t>
            </w:r>
            <w:r w:rsidR="007B00D8">
              <w:rPr>
                <w:rFonts w:asciiTheme="minorHAnsi" w:hAnsiTheme="minorHAnsi" w:cs="Arial"/>
                <w:b/>
                <w:sz w:val="28"/>
                <w:szCs w:val="28"/>
                <w:lang w:val="ro-RO"/>
              </w:rPr>
              <w:t>Duminică</w:t>
            </w:r>
            <w:r w:rsidRPr="00847FB1">
              <w:rPr>
                <w:rFonts w:asciiTheme="minorHAnsi" w:hAnsiTheme="minorHAnsi" w:cs="Arial"/>
                <w:b/>
                <w:sz w:val="28"/>
                <w:szCs w:val="28"/>
                <w:lang w:val="ro-RO"/>
              </w:rPr>
              <w:t xml:space="preserve">, </w:t>
            </w:r>
          </w:p>
          <w:p w14:paraId="614AEB8C" w14:textId="5501884D" w:rsidR="00847FB1" w:rsidRPr="00847FB1" w:rsidRDefault="007B00D8" w:rsidP="00847FB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ro-RO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  <w:lang w:val="ro-RO"/>
              </w:rPr>
              <w:t>07</w:t>
            </w:r>
            <w:r w:rsidR="00847FB1" w:rsidRPr="00847FB1">
              <w:rPr>
                <w:rFonts w:asciiTheme="minorHAnsi" w:hAnsiTheme="minorHAnsi" w:cs="Arial"/>
                <w:b/>
                <w:sz w:val="28"/>
                <w:szCs w:val="28"/>
                <w:lang w:val="ro-RO"/>
              </w:rPr>
              <w:t xml:space="preserve"> – 1</w:t>
            </w:r>
            <w:r>
              <w:rPr>
                <w:rFonts w:asciiTheme="minorHAnsi" w:hAnsiTheme="minorHAnsi" w:cs="Arial"/>
                <w:b/>
                <w:sz w:val="28"/>
                <w:szCs w:val="28"/>
                <w:lang w:val="ro-RO"/>
              </w:rPr>
              <w:t>3</w:t>
            </w:r>
            <w:r w:rsidR="00847FB1" w:rsidRPr="00847FB1">
              <w:rPr>
                <w:rFonts w:asciiTheme="minorHAnsi" w:hAnsiTheme="minorHAnsi" w:cs="Arial"/>
                <w:b/>
                <w:sz w:val="28"/>
                <w:szCs w:val="28"/>
                <w:lang w:val="ro-RO"/>
              </w:rPr>
              <w:t>.09.2020</w:t>
            </w:r>
          </w:p>
        </w:tc>
        <w:tc>
          <w:tcPr>
            <w:tcW w:w="3276" w:type="dxa"/>
          </w:tcPr>
          <w:p w14:paraId="123B4F0D" w14:textId="1D7AD674" w:rsidR="00847FB1" w:rsidRPr="00847FB1" w:rsidRDefault="00847FB1" w:rsidP="00847FB1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ro-RO"/>
              </w:rPr>
            </w:pPr>
            <w:r w:rsidRPr="00847FB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ro-RO"/>
              </w:rPr>
              <w:t>Descărcarea, completarea și transmiterea formularului de înscriere</w:t>
            </w:r>
            <w:r w:rsidR="007B00D8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ro-RO"/>
              </w:rPr>
              <w:t xml:space="preserve"> și a caietului de practică</w:t>
            </w:r>
          </w:p>
        </w:tc>
        <w:tc>
          <w:tcPr>
            <w:tcW w:w="3566" w:type="dxa"/>
            <w:vAlign w:val="center"/>
          </w:tcPr>
          <w:p w14:paraId="08545C80" w14:textId="47090010" w:rsidR="00847FB1" w:rsidRPr="00847FB1" w:rsidRDefault="00847FB1" w:rsidP="00847FB1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ro-RO"/>
              </w:rPr>
            </w:pPr>
            <w:r w:rsidRPr="00847FB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ro-RO"/>
              </w:rPr>
              <w:t xml:space="preserve">Transmiterea formularului de înscriere </w:t>
            </w:r>
            <w:r w:rsidR="007B00D8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ro-RO"/>
              </w:rPr>
              <w:t>și a caietului de practică</w:t>
            </w:r>
            <w:r w:rsidR="007B00D8" w:rsidRPr="00847FB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Pr="00847FB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ro-RO"/>
              </w:rPr>
              <w:t>la adresa lbuhu@yahoo.com</w:t>
            </w:r>
          </w:p>
        </w:tc>
      </w:tr>
      <w:tr w:rsidR="00847FB1" w:rsidRPr="00004FE3" w14:paraId="27993506" w14:textId="77777777" w:rsidTr="00847FB1">
        <w:trPr>
          <w:trHeight w:val="605"/>
        </w:trPr>
        <w:tc>
          <w:tcPr>
            <w:tcW w:w="2201" w:type="dxa"/>
            <w:vAlign w:val="center"/>
          </w:tcPr>
          <w:p w14:paraId="2E25754B" w14:textId="7F932882" w:rsidR="00847FB1" w:rsidRPr="00847FB1" w:rsidRDefault="00847FB1" w:rsidP="00847FB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ro-RO"/>
              </w:rPr>
            </w:pPr>
            <w:r w:rsidRPr="00847FB1">
              <w:rPr>
                <w:rFonts w:asciiTheme="minorHAnsi" w:hAnsiTheme="minorHAnsi" w:cs="Arial"/>
                <w:b/>
                <w:sz w:val="28"/>
                <w:szCs w:val="28"/>
                <w:lang w:val="ro-RO"/>
              </w:rPr>
              <w:t xml:space="preserve">Joi, 24.09.2020 </w:t>
            </w:r>
          </w:p>
          <w:p w14:paraId="5FA99A84" w14:textId="2C8CBC6D" w:rsidR="00847FB1" w:rsidRPr="00847FB1" w:rsidRDefault="00847FB1" w:rsidP="00847FB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ro-RO"/>
              </w:rPr>
            </w:pPr>
            <w:r w:rsidRPr="00847FB1">
              <w:rPr>
                <w:rFonts w:asciiTheme="minorHAnsi" w:hAnsiTheme="minorHAnsi" w:cstheme="minorHAnsi"/>
                <w:b/>
                <w:sz w:val="28"/>
                <w:szCs w:val="28"/>
                <w:lang w:val="ro-RO"/>
              </w:rPr>
              <w:t>ora 14.00</w:t>
            </w:r>
          </w:p>
        </w:tc>
        <w:tc>
          <w:tcPr>
            <w:tcW w:w="3276" w:type="dxa"/>
            <w:vAlign w:val="center"/>
          </w:tcPr>
          <w:p w14:paraId="0899AA93" w14:textId="66E68DA9" w:rsidR="00847FB1" w:rsidRPr="00847FB1" w:rsidRDefault="00847FB1" w:rsidP="00847FB1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ro-RO"/>
              </w:rPr>
            </w:pPr>
            <w:r w:rsidRPr="00847FB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ro-RO"/>
              </w:rPr>
              <w:t>Afișarea rezultatelor</w:t>
            </w:r>
          </w:p>
        </w:tc>
        <w:tc>
          <w:tcPr>
            <w:tcW w:w="3566" w:type="dxa"/>
            <w:vAlign w:val="center"/>
          </w:tcPr>
          <w:p w14:paraId="0A317D1B" w14:textId="58D0C5AC" w:rsidR="00847FB1" w:rsidRPr="00847FB1" w:rsidRDefault="00847FB1" w:rsidP="00847FB1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ro-RO"/>
              </w:rPr>
            </w:pPr>
            <w:r w:rsidRPr="00847FB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ro-RO"/>
              </w:rPr>
              <w:t>Pe website-ul proiectului www.</w:t>
            </w:r>
            <w:hyperlink r:id="rId9" w:history="1">
              <w:r w:rsidRPr="00847FB1">
                <w:rPr>
                  <w:rStyle w:val="Hyperlink"/>
                  <w:rFonts w:asciiTheme="minorHAnsi" w:hAnsiTheme="minorHAnsi" w:cstheme="minorHAnsi"/>
                  <w:color w:val="000000" w:themeColor="text1"/>
                  <w:sz w:val="28"/>
                  <w:szCs w:val="28"/>
                  <w:u w:val="none"/>
                  <w:lang w:val="it-IT"/>
                </w:rPr>
                <w:t>practica.tpmi.tuiasi.ro</w:t>
              </w:r>
            </w:hyperlink>
            <w:hyperlink r:id="rId10" w:history="1">
              <w:r w:rsidRPr="00847FB1">
                <w:rPr>
                  <w:rStyle w:val="Hyperlink"/>
                  <w:rFonts w:asciiTheme="minorHAnsi" w:hAnsiTheme="minorHAnsi" w:cstheme="minorHAnsi"/>
                  <w:color w:val="000000" w:themeColor="text1"/>
                  <w:sz w:val="28"/>
                  <w:szCs w:val="28"/>
                  <w:u w:val="none"/>
                  <w:lang w:val="it-IT"/>
                </w:rPr>
                <w:t>/</w:t>
              </w:r>
            </w:hyperlink>
          </w:p>
        </w:tc>
      </w:tr>
      <w:tr w:rsidR="00847FB1" w:rsidRPr="00004FE3" w14:paraId="00029607" w14:textId="77777777" w:rsidTr="003937E4">
        <w:trPr>
          <w:trHeight w:val="605"/>
        </w:trPr>
        <w:tc>
          <w:tcPr>
            <w:tcW w:w="2201" w:type="dxa"/>
            <w:vAlign w:val="center"/>
          </w:tcPr>
          <w:p w14:paraId="3B93F435" w14:textId="699ECA0A" w:rsidR="00847FB1" w:rsidRPr="00847FB1" w:rsidRDefault="00847FB1" w:rsidP="00847FB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ro-RO"/>
              </w:rPr>
            </w:pPr>
            <w:r w:rsidRPr="00847FB1">
              <w:rPr>
                <w:rFonts w:asciiTheme="minorHAnsi" w:hAnsiTheme="minorHAnsi" w:cs="Arial"/>
                <w:b/>
                <w:sz w:val="28"/>
                <w:szCs w:val="28"/>
                <w:lang w:val="ro-RO"/>
              </w:rPr>
              <w:t xml:space="preserve">Joi, 24.09.2020 </w:t>
            </w:r>
            <w:r w:rsidRPr="00847FB1">
              <w:rPr>
                <w:rFonts w:asciiTheme="minorHAnsi" w:hAnsiTheme="minorHAnsi" w:cstheme="minorHAnsi"/>
                <w:b/>
                <w:sz w:val="28"/>
                <w:szCs w:val="28"/>
                <w:lang w:val="ro-RO"/>
              </w:rPr>
              <w:t>ora 14.00 - 18.00</w:t>
            </w:r>
          </w:p>
        </w:tc>
        <w:tc>
          <w:tcPr>
            <w:tcW w:w="3276" w:type="dxa"/>
            <w:vAlign w:val="center"/>
          </w:tcPr>
          <w:p w14:paraId="360C649B" w14:textId="0D84C016" w:rsidR="00847FB1" w:rsidRPr="00847FB1" w:rsidRDefault="00847FB1" w:rsidP="00847FB1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ro-RO"/>
              </w:rPr>
            </w:pPr>
            <w:r w:rsidRPr="00847FB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ro-RO"/>
              </w:rPr>
              <w:t>Depunerea contestațiilor</w:t>
            </w:r>
          </w:p>
        </w:tc>
        <w:tc>
          <w:tcPr>
            <w:tcW w:w="3566" w:type="dxa"/>
          </w:tcPr>
          <w:p w14:paraId="147C4F80" w14:textId="38C9B594" w:rsidR="00847FB1" w:rsidRPr="00847FB1" w:rsidRDefault="00847FB1" w:rsidP="00847FB1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ro-RO"/>
              </w:rPr>
            </w:pPr>
            <w:r w:rsidRPr="00847FB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ro-RO"/>
              </w:rPr>
              <w:t>Transmiterea contestației la adresa lbuhu@yahoo.com</w:t>
            </w:r>
          </w:p>
        </w:tc>
      </w:tr>
      <w:tr w:rsidR="00847FB1" w:rsidRPr="00004FE3" w14:paraId="1780140B" w14:textId="77777777" w:rsidTr="00847FB1">
        <w:trPr>
          <w:trHeight w:val="605"/>
        </w:trPr>
        <w:tc>
          <w:tcPr>
            <w:tcW w:w="2201" w:type="dxa"/>
            <w:vAlign w:val="center"/>
          </w:tcPr>
          <w:p w14:paraId="25BD086E" w14:textId="77777777" w:rsidR="00847FB1" w:rsidRPr="00847FB1" w:rsidRDefault="00847FB1" w:rsidP="00847FB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ro-RO"/>
              </w:rPr>
            </w:pPr>
            <w:r w:rsidRPr="00847FB1">
              <w:rPr>
                <w:rFonts w:asciiTheme="minorHAnsi" w:hAnsiTheme="minorHAnsi" w:cs="Arial"/>
                <w:b/>
                <w:sz w:val="28"/>
                <w:szCs w:val="28"/>
                <w:lang w:val="ro-RO"/>
              </w:rPr>
              <w:t>Vineri, 25.09.2020</w:t>
            </w:r>
          </w:p>
          <w:p w14:paraId="7E424AAE" w14:textId="5FF92ED0" w:rsidR="00847FB1" w:rsidRPr="00847FB1" w:rsidRDefault="00847FB1" w:rsidP="00847FB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ro-RO"/>
              </w:rPr>
            </w:pPr>
            <w:r w:rsidRPr="00847FB1">
              <w:rPr>
                <w:rFonts w:asciiTheme="minorHAnsi" w:hAnsiTheme="minorHAnsi" w:cstheme="minorHAnsi"/>
                <w:b/>
                <w:sz w:val="28"/>
                <w:szCs w:val="28"/>
                <w:lang w:val="ro-RO"/>
              </w:rPr>
              <w:t>ora 14.00</w:t>
            </w:r>
          </w:p>
        </w:tc>
        <w:tc>
          <w:tcPr>
            <w:tcW w:w="3276" w:type="dxa"/>
            <w:vAlign w:val="center"/>
          </w:tcPr>
          <w:p w14:paraId="5037E1A2" w14:textId="34D0E087" w:rsidR="00847FB1" w:rsidRPr="00847FB1" w:rsidRDefault="00847FB1" w:rsidP="00847FB1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ro-RO"/>
              </w:rPr>
            </w:pPr>
            <w:r w:rsidRPr="00847FB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ro-RO"/>
              </w:rPr>
              <w:t>Afişarea rezultatelor finale</w:t>
            </w:r>
          </w:p>
        </w:tc>
        <w:tc>
          <w:tcPr>
            <w:tcW w:w="3566" w:type="dxa"/>
            <w:vAlign w:val="center"/>
          </w:tcPr>
          <w:p w14:paraId="0AD7E530" w14:textId="2923DAF6" w:rsidR="00847FB1" w:rsidRPr="00847FB1" w:rsidRDefault="00847FB1" w:rsidP="00847FB1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ro-RO"/>
              </w:rPr>
            </w:pPr>
            <w:r w:rsidRPr="00847FB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ro-RO"/>
              </w:rPr>
              <w:t>Pe website-ul proiectului www.</w:t>
            </w:r>
            <w:hyperlink r:id="rId11" w:history="1">
              <w:r w:rsidRPr="00847FB1">
                <w:rPr>
                  <w:rStyle w:val="Hyperlink"/>
                  <w:rFonts w:asciiTheme="minorHAnsi" w:hAnsiTheme="minorHAnsi" w:cstheme="minorHAnsi"/>
                  <w:color w:val="000000" w:themeColor="text1"/>
                  <w:sz w:val="28"/>
                  <w:szCs w:val="28"/>
                  <w:u w:val="none"/>
                  <w:lang w:val="it-IT"/>
                </w:rPr>
                <w:t>practica.tpmi.tuiasi.ro</w:t>
              </w:r>
            </w:hyperlink>
            <w:hyperlink r:id="rId12" w:history="1">
              <w:r w:rsidRPr="00847FB1">
                <w:rPr>
                  <w:rStyle w:val="Hyperlink"/>
                  <w:rFonts w:asciiTheme="minorHAnsi" w:hAnsiTheme="minorHAnsi" w:cstheme="minorHAnsi"/>
                  <w:color w:val="000000" w:themeColor="text1"/>
                  <w:sz w:val="28"/>
                  <w:szCs w:val="28"/>
                  <w:u w:val="none"/>
                  <w:lang w:val="it-IT"/>
                </w:rPr>
                <w:t>/</w:t>
              </w:r>
            </w:hyperlink>
          </w:p>
        </w:tc>
      </w:tr>
    </w:tbl>
    <w:p w14:paraId="278DA6EA" w14:textId="77777777" w:rsidR="00004FE3" w:rsidRPr="00004FE3" w:rsidRDefault="00004FE3" w:rsidP="00004FE3">
      <w:pPr>
        <w:spacing w:line="360" w:lineRule="auto"/>
        <w:rPr>
          <w:rFonts w:asciiTheme="minorHAnsi" w:hAnsiTheme="minorHAnsi" w:cs="Arial"/>
          <w:b/>
          <w:sz w:val="28"/>
          <w:szCs w:val="28"/>
          <w:lang w:val="ro-RO"/>
        </w:rPr>
      </w:pPr>
    </w:p>
    <w:p w14:paraId="00492C57" w14:textId="77777777" w:rsidR="00004FE3" w:rsidRPr="00004FE3" w:rsidRDefault="00004FE3" w:rsidP="00004FE3">
      <w:pPr>
        <w:spacing w:line="360" w:lineRule="auto"/>
        <w:jc w:val="both"/>
        <w:rPr>
          <w:rFonts w:asciiTheme="minorHAnsi" w:hAnsiTheme="minorHAnsi" w:cs="Arial"/>
          <w:sz w:val="28"/>
          <w:szCs w:val="28"/>
          <w:lang w:val="ro-RO"/>
        </w:rPr>
      </w:pPr>
      <w:r w:rsidRPr="00004FE3">
        <w:rPr>
          <w:rFonts w:asciiTheme="minorHAnsi" w:hAnsiTheme="minorHAnsi" w:cs="Arial"/>
          <w:b/>
          <w:bCs/>
          <w:sz w:val="28"/>
          <w:szCs w:val="28"/>
          <w:lang w:val="ro-RO"/>
        </w:rPr>
        <w:t>V.  Definitivarea rezultatelor</w:t>
      </w:r>
      <w:r w:rsidRPr="00004FE3">
        <w:rPr>
          <w:rFonts w:asciiTheme="minorHAnsi" w:hAnsiTheme="minorHAnsi" w:cs="Arial"/>
          <w:sz w:val="28"/>
          <w:szCs w:val="28"/>
          <w:lang w:val="ro-RO"/>
        </w:rPr>
        <w:br/>
      </w:r>
      <w:r w:rsidRPr="00004FE3">
        <w:rPr>
          <w:rFonts w:asciiTheme="minorHAnsi" w:hAnsiTheme="minorHAnsi" w:cs="Arial"/>
          <w:b/>
          <w:sz w:val="28"/>
          <w:szCs w:val="28"/>
          <w:lang w:val="ro-RO"/>
        </w:rPr>
        <w:t>Art. 11.(1)</w:t>
      </w:r>
      <w:r w:rsidRPr="00004FE3">
        <w:rPr>
          <w:rFonts w:asciiTheme="minorHAnsi" w:hAnsiTheme="minorHAnsi" w:cs="Arial"/>
          <w:sz w:val="28"/>
          <w:szCs w:val="28"/>
          <w:lang w:val="ro-RO"/>
        </w:rPr>
        <w:t xml:space="preserve"> Rezultatele concursului sunt înregistrate în fișele de concurs, pentru fiecare concurent. </w:t>
      </w:r>
    </w:p>
    <w:p w14:paraId="1236A41B" w14:textId="77777777" w:rsidR="00004FE3" w:rsidRPr="00004FE3" w:rsidRDefault="00004FE3" w:rsidP="00004FE3">
      <w:pPr>
        <w:spacing w:line="360" w:lineRule="auto"/>
        <w:jc w:val="both"/>
        <w:rPr>
          <w:rFonts w:asciiTheme="minorHAnsi" w:hAnsiTheme="minorHAnsi" w:cs="Arial"/>
          <w:sz w:val="28"/>
          <w:szCs w:val="28"/>
          <w:lang w:val="ro-RO"/>
        </w:rPr>
      </w:pPr>
      <w:r w:rsidRPr="00004FE3">
        <w:rPr>
          <w:rFonts w:asciiTheme="minorHAnsi" w:hAnsiTheme="minorHAnsi" w:cs="Arial"/>
          <w:b/>
          <w:sz w:val="28"/>
          <w:szCs w:val="28"/>
          <w:lang w:val="ro-RO"/>
        </w:rPr>
        <w:t>(2)</w:t>
      </w:r>
      <w:r w:rsidRPr="00004FE3">
        <w:rPr>
          <w:rFonts w:asciiTheme="minorHAnsi" w:hAnsiTheme="minorHAnsi" w:cs="Arial"/>
          <w:sz w:val="28"/>
          <w:szCs w:val="28"/>
          <w:lang w:val="ro-RO"/>
        </w:rPr>
        <w:t xml:space="preserve"> Ierarhia candidaţilor se </w:t>
      </w:r>
      <w:r w:rsidR="003B2C05">
        <w:rPr>
          <w:rFonts w:asciiTheme="minorHAnsi" w:hAnsiTheme="minorHAnsi" w:cs="Arial"/>
          <w:sz w:val="28"/>
          <w:szCs w:val="28"/>
          <w:lang w:val="ro-RO"/>
        </w:rPr>
        <w:t>stabileşte de către comisie, avâ</w:t>
      </w:r>
      <w:r w:rsidRPr="00004FE3">
        <w:rPr>
          <w:rFonts w:asciiTheme="minorHAnsi" w:hAnsiTheme="minorHAnsi" w:cs="Arial"/>
          <w:sz w:val="28"/>
          <w:szCs w:val="28"/>
          <w:lang w:val="ro-RO"/>
        </w:rPr>
        <w:t>nd drept criteriu calitatea informațiilor cuprinse în caietul de practică.</w:t>
      </w:r>
    </w:p>
    <w:p w14:paraId="55425083" w14:textId="77777777" w:rsidR="00004FE3" w:rsidRPr="00004FE3" w:rsidRDefault="00004FE3" w:rsidP="00004FE3">
      <w:pPr>
        <w:spacing w:line="360" w:lineRule="auto"/>
        <w:jc w:val="both"/>
        <w:rPr>
          <w:rFonts w:asciiTheme="minorHAnsi" w:hAnsiTheme="minorHAnsi" w:cs="Arial"/>
          <w:sz w:val="28"/>
          <w:szCs w:val="28"/>
          <w:lang w:val="ro-RO"/>
        </w:rPr>
      </w:pPr>
      <w:r w:rsidRPr="00004FE3">
        <w:rPr>
          <w:rFonts w:asciiTheme="minorHAnsi" w:hAnsiTheme="minorHAnsi" w:cs="Arial"/>
          <w:b/>
          <w:sz w:val="28"/>
          <w:szCs w:val="28"/>
          <w:lang w:val="ro-RO"/>
        </w:rPr>
        <w:lastRenderedPageBreak/>
        <w:t xml:space="preserve">(3) </w:t>
      </w:r>
      <w:r w:rsidRPr="00004FE3">
        <w:rPr>
          <w:rFonts w:asciiTheme="minorHAnsi" w:hAnsiTheme="minorHAnsi" w:cs="Arial"/>
          <w:sz w:val="28"/>
          <w:szCs w:val="28"/>
          <w:lang w:val="ro-RO"/>
        </w:rPr>
        <w:t>Concurenții pot depune contestații conform calendarului de la art.10. Contestațiile vor fi soluționate de o comisie n</w:t>
      </w:r>
      <w:r w:rsidR="003B2C05">
        <w:rPr>
          <w:rFonts w:asciiTheme="minorHAnsi" w:hAnsiTheme="minorHAnsi" w:cs="Arial"/>
          <w:sz w:val="28"/>
          <w:szCs w:val="28"/>
          <w:lang w:val="ro-RO"/>
        </w:rPr>
        <w:t>u</w:t>
      </w:r>
      <w:r w:rsidRPr="00004FE3">
        <w:rPr>
          <w:rFonts w:asciiTheme="minorHAnsi" w:hAnsiTheme="minorHAnsi" w:cs="Arial"/>
          <w:sz w:val="28"/>
          <w:szCs w:val="28"/>
          <w:lang w:val="ro-RO"/>
        </w:rPr>
        <w:t>mită în acest scop.</w:t>
      </w:r>
    </w:p>
    <w:p w14:paraId="6C179C57" w14:textId="77777777" w:rsidR="00004FE3" w:rsidRPr="00004FE3" w:rsidRDefault="00004FE3" w:rsidP="00004FE3">
      <w:pPr>
        <w:spacing w:line="360" w:lineRule="auto"/>
        <w:ind w:left="720"/>
        <w:jc w:val="both"/>
        <w:rPr>
          <w:rFonts w:asciiTheme="minorHAnsi" w:hAnsiTheme="minorHAnsi" w:cs="Arial"/>
          <w:b/>
          <w:bCs/>
          <w:sz w:val="28"/>
          <w:szCs w:val="28"/>
          <w:lang w:val="ro-RO"/>
        </w:rPr>
      </w:pPr>
    </w:p>
    <w:p w14:paraId="60D5B774" w14:textId="77777777" w:rsidR="00FC5717" w:rsidRPr="00012C03" w:rsidRDefault="002E719B" w:rsidP="00FC5717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2E719B">
        <w:rPr>
          <w:rFonts w:asciiTheme="minorHAnsi" w:hAnsiTheme="minorHAnsi" w:cs="Arial"/>
          <w:b/>
          <w:bCs/>
          <w:sz w:val="28"/>
          <w:szCs w:val="28"/>
          <w:lang w:val="ro-RO"/>
        </w:rPr>
        <w:t>VI. Premierea</w:t>
      </w:r>
      <w:r w:rsidRPr="002E719B">
        <w:rPr>
          <w:rFonts w:asciiTheme="minorHAnsi" w:hAnsiTheme="minorHAnsi" w:cs="Arial"/>
          <w:sz w:val="28"/>
          <w:szCs w:val="28"/>
          <w:lang w:val="ro-RO"/>
        </w:rPr>
        <w:br/>
      </w:r>
      <w:r w:rsidR="00FC5717" w:rsidRPr="00012C03">
        <w:rPr>
          <w:rFonts w:asciiTheme="minorHAnsi" w:hAnsiTheme="minorHAnsi" w:cstheme="minorHAnsi"/>
          <w:b/>
          <w:sz w:val="28"/>
          <w:szCs w:val="28"/>
          <w:lang w:val="ro-RO"/>
        </w:rPr>
        <w:t>Art. 12.</w:t>
      </w:r>
      <w:r w:rsidR="00FC5717" w:rsidRPr="00727ED1">
        <w:rPr>
          <w:rFonts w:asciiTheme="minorHAnsi" w:hAnsiTheme="minorHAnsi" w:cstheme="minorHAnsi"/>
          <w:b/>
          <w:sz w:val="28"/>
          <w:szCs w:val="28"/>
          <w:lang w:val="ro-RO"/>
        </w:rPr>
        <w:t>(1)</w:t>
      </w:r>
      <w:r w:rsidR="00FC5717" w:rsidRPr="00012C03">
        <w:rPr>
          <w:rFonts w:asciiTheme="minorHAnsi" w:hAnsiTheme="minorHAnsi" w:cstheme="minorHAnsi"/>
          <w:sz w:val="28"/>
          <w:szCs w:val="28"/>
          <w:lang w:val="ro-RO"/>
        </w:rPr>
        <w:t xml:space="preserve"> Se acordă premiile:</w:t>
      </w:r>
    </w:p>
    <w:p w14:paraId="01EBD51B" w14:textId="77777777" w:rsidR="00FC5717" w:rsidRPr="00012C03" w:rsidRDefault="00FC5717" w:rsidP="00FC5717">
      <w:pPr>
        <w:numPr>
          <w:ilvl w:val="2"/>
          <w:numId w:val="7"/>
        </w:numPr>
        <w:tabs>
          <w:tab w:val="clear" w:pos="2847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>
        <w:rPr>
          <w:rFonts w:asciiTheme="minorHAnsi" w:hAnsiTheme="minorHAnsi" w:cstheme="minorHAnsi"/>
          <w:sz w:val="28"/>
          <w:szCs w:val="28"/>
          <w:lang w:val="ro-RO"/>
        </w:rPr>
        <w:t>Premiul I – 6</w:t>
      </w:r>
      <w:r w:rsidRPr="00012C03">
        <w:rPr>
          <w:rFonts w:asciiTheme="minorHAnsi" w:hAnsiTheme="minorHAnsi" w:cstheme="minorHAnsi"/>
          <w:sz w:val="28"/>
          <w:szCs w:val="28"/>
          <w:lang w:val="ro-RO"/>
        </w:rPr>
        <w:t>00 lei</w:t>
      </w:r>
    </w:p>
    <w:p w14:paraId="4F5B18DE" w14:textId="77777777" w:rsidR="00FC5717" w:rsidRPr="00012C03" w:rsidRDefault="00FC5717" w:rsidP="00FC5717">
      <w:pPr>
        <w:numPr>
          <w:ilvl w:val="2"/>
          <w:numId w:val="7"/>
        </w:numPr>
        <w:tabs>
          <w:tab w:val="clear" w:pos="2847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012C03">
        <w:rPr>
          <w:rFonts w:asciiTheme="minorHAnsi" w:hAnsiTheme="minorHAnsi" w:cstheme="minorHAnsi"/>
          <w:sz w:val="28"/>
          <w:szCs w:val="28"/>
          <w:lang w:val="ro-RO"/>
        </w:rPr>
        <w:t>Premiul II – 500 lei</w:t>
      </w:r>
    </w:p>
    <w:p w14:paraId="74D5CEFE" w14:textId="77777777" w:rsidR="00FC5717" w:rsidRPr="00012C03" w:rsidRDefault="00FC5717" w:rsidP="00FC5717">
      <w:pPr>
        <w:numPr>
          <w:ilvl w:val="2"/>
          <w:numId w:val="7"/>
        </w:numPr>
        <w:tabs>
          <w:tab w:val="clear" w:pos="2847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>
        <w:rPr>
          <w:rFonts w:asciiTheme="minorHAnsi" w:hAnsiTheme="minorHAnsi" w:cstheme="minorHAnsi"/>
          <w:sz w:val="28"/>
          <w:szCs w:val="28"/>
          <w:lang w:val="ro-RO"/>
        </w:rPr>
        <w:t>Premiul III – 4</w:t>
      </w:r>
      <w:r w:rsidRPr="00012C03">
        <w:rPr>
          <w:rFonts w:asciiTheme="minorHAnsi" w:hAnsiTheme="minorHAnsi" w:cstheme="minorHAnsi"/>
          <w:sz w:val="28"/>
          <w:szCs w:val="28"/>
          <w:lang w:val="ro-RO"/>
        </w:rPr>
        <w:t>00 lei</w:t>
      </w:r>
    </w:p>
    <w:p w14:paraId="4972EF04" w14:textId="77777777" w:rsidR="00FC5717" w:rsidRPr="00012C03" w:rsidRDefault="00FC5717" w:rsidP="00FC5717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727ED1">
        <w:rPr>
          <w:rFonts w:asciiTheme="minorHAnsi" w:hAnsiTheme="minorHAnsi" w:cstheme="minorHAnsi"/>
          <w:b/>
          <w:sz w:val="28"/>
          <w:szCs w:val="28"/>
          <w:lang w:val="ro-RO"/>
        </w:rPr>
        <w:t>(2)</w:t>
      </w:r>
      <w:r w:rsidRPr="00012C03">
        <w:rPr>
          <w:rFonts w:asciiTheme="minorHAnsi" w:hAnsiTheme="minorHAnsi" w:cstheme="minorHAnsi"/>
          <w:sz w:val="28"/>
          <w:szCs w:val="28"/>
          <w:lang w:val="ro-RO"/>
        </w:rPr>
        <w:t xml:space="preserve"> Premiile se acordă pentru fiecare din cele </w:t>
      </w:r>
      <w:r>
        <w:rPr>
          <w:rFonts w:asciiTheme="minorHAnsi" w:hAnsiTheme="minorHAnsi" w:cstheme="minorHAnsi"/>
          <w:sz w:val="28"/>
          <w:szCs w:val="28"/>
          <w:lang w:val="ro-RO"/>
        </w:rPr>
        <w:t>5</w:t>
      </w:r>
      <w:r w:rsidRPr="00012C03">
        <w:rPr>
          <w:rFonts w:asciiTheme="minorHAnsi" w:hAnsiTheme="minorHAnsi" w:cstheme="minorHAnsi"/>
          <w:sz w:val="28"/>
          <w:szCs w:val="28"/>
          <w:lang w:val="ro-RO"/>
        </w:rPr>
        <w:t xml:space="preserve"> rute profesionale.</w:t>
      </w:r>
    </w:p>
    <w:p w14:paraId="59485953" w14:textId="77777777" w:rsidR="00FC5717" w:rsidRPr="00012C03" w:rsidRDefault="00FC5717" w:rsidP="00FC5717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val="ro-RO"/>
        </w:rPr>
      </w:pPr>
    </w:p>
    <w:p w14:paraId="47979C12" w14:textId="108E9A85" w:rsidR="00FC5717" w:rsidRPr="00012C03" w:rsidRDefault="00FC5717" w:rsidP="00FC5717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012C03">
        <w:rPr>
          <w:rFonts w:asciiTheme="minorHAnsi" w:hAnsiTheme="minorHAnsi" w:cstheme="minorHAnsi"/>
          <w:b/>
          <w:bCs/>
          <w:sz w:val="28"/>
          <w:szCs w:val="28"/>
          <w:lang w:val="ro-RO"/>
        </w:rPr>
        <w:t>VII. Dispozi</w:t>
      </w:r>
      <w:r w:rsidR="00D30166">
        <w:rPr>
          <w:rFonts w:asciiTheme="minorHAnsi" w:hAnsiTheme="minorHAnsi" w:cstheme="minorHAnsi"/>
          <w:b/>
          <w:bCs/>
          <w:sz w:val="28"/>
          <w:szCs w:val="28"/>
          <w:lang w:val="ro-RO"/>
        </w:rPr>
        <w:t>ț</w:t>
      </w:r>
      <w:r w:rsidRPr="00012C03">
        <w:rPr>
          <w:rFonts w:asciiTheme="minorHAnsi" w:hAnsiTheme="minorHAnsi" w:cstheme="minorHAnsi"/>
          <w:b/>
          <w:bCs/>
          <w:sz w:val="28"/>
          <w:szCs w:val="28"/>
          <w:lang w:val="ro-RO"/>
        </w:rPr>
        <w:t xml:space="preserve">ii finale </w:t>
      </w:r>
    </w:p>
    <w:p w14:paraId="1E4B2CFE" w14:textId="77777777" w:rsidR="00FC5717" w:rsidRPr="00012C03" w:rsidRDefault="00FC5717" w:rsidP="00FC5717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012C03">
        <w:rPr>
          <w:rFonts w:asciiTheme="minorHAnsi" w:hAnsiTheme="minorHAnsi" w:cstheme="minorHAnsi"/>
          <w:b/>
          <w:sz w:val="28"/>
          <w:szCs w:val="28"/>
          <w:lang w:val="ro-RO"/>
        </w:rPr>
        <w:t>Art. 13.</w:t>
      </w:r>
      <w:r w:rsidRPr="00012C03">
        <w:rPr>
          <w:rFonts w:asciiTheme="minorHAnsi" w:hAnsiTheme="minorHAnsi" w:cstheme="minorHAnsi"/>
          <w:sz w:val="28"/>
          <w:szCs w:val="28"/>
          <w:lang w:val="ro-RO"/>
        </w:rPr>
        <w:t xml:space="preserve"> Cheltuielile ocazionate de desfășurarea concursului au fost prevăzute în bugetul proiectului PO</w:t>
      </w:r>
      <w:r>
        <w:rPr>
          <w:rFonts w:asciiTheme="minorHAnsi" w:hAnsiTheme="minorHAnsi" w:cstheme="minorHAnsi"/>
          <w:sz w:val="28"/>
          <w:szCs w:val="28"/>
          <w:lang w:val="ro-RO"/>
        </w:rPr>
        <w:t xml:space="preserve">CU </w:t>
      </w:r>
      <w:r w:rsidRPr="00012C03">
        <w:rPr>
          <w:rFonts w:asciiTheme="minorHAnsi" w:hAnsiTheme="minorHAnsi" w:cstheme="minorHAnsi"/>
          <w:sz w:val="28"/>
          <w:szCs w:val="28"/>
          <w:lang w:val="ro-RO"/>
        </w:rPr>
        <w:t>90/</w:t>
      </w:r>
      <w:r>
        <w:rPr>
          <w:rFonts w:asciiTheme="minorHAnsi" w:hAnsiTheme="minorHAnsi" w:cstheme="minorHAnsi"/>
          <w:sz w:val="28"/>
          <w:szCs w:val="28"/>
          <w:lang w:val="ro-RO"/>
        </w:rPr>
        <w:t xml:space="preserve">6.13/6.14/108886 – „Practică și vei fi competent!”, </w:t>
      </w:r>
      <w:r w:rsidRPr="00012C03">
        <w:rPr>
          <w:rFonts w:asciiTheme="minorHAnsi" w:hAnsiTheme="minorHAnsi" w:cstheme="minorHAnsi"/>
          <w:sz w:val="28"/>
          <w:szCs w:val="28"/>
          <w:lang w:val="ro-RO"/>
        </w:rPr>
        <w:t xml:space="preserve">implementat de Universitatea Tehnică ”Gheorghe Asachi” din Iași, Facultatea </w:t>
      </w:r>
      <w:r w:rsidR="0014498B">
        <w:rPr>
          <w:rFonts w:asciiTheme="minorHAnsi" w:hAnsiTheme="minorHAnsi" w:cs="Arial"/>
          <w:sz w:val="28"/>
          <w:szCs w:val="28"/>
          <w:lang w:val="ro-RO"/>
        </w:rPr>
        <w:t xml:space="preserve">Design Industrial </w:t>
      </w:r>
      <w:r w:rsidR="0014498B" w:rsidRPr="002E719B">
        <w:rPr>
          <w:rFonts w:asciiTheme="minorHAnsi" w:hAnsiTheme="minorHAnsi" w:cs="Arial"/>
          <w:sz w:val="28"/>
          <w:szCs w:val="28"/>
          <w:lang w:val="ro-RO"/>
        </w:rPr>
        <w:t>și Management</w:t>
      </w:r>
      <w:r w:rsidR="0014498B">
        <w:rPr>
          <w:rFonts w:asciiTheme="minorHAnsi" w:hAnsiTheme="minorHAnsi" w:cs="Arial"/>
          <w:sz w:val="28"/>
          <w:szCs w:val="28"/>
          <w:lang w:val="ro-RO"/>
        </w:rPr>
        <w:t>ul Afacerilor</w:t>
      </w:r>
      <w:r w:rsidRPr="00012C03">
        <w:rPr>
          <w:rFonts w:asciiTheme="minorHAnsi" w:hAnsiTheme="minorHAnsi" w:cstheme="minorHAnsi"/>
          <w:sz w:val="28"/>
          <w:szCs w:val="28"/>
          <w:lang w:val="ro-RO"/>
        </w:rPr>
        <w:t xml:space="preserve">. </w:t>
      </w:r>
    </w:p>
    <w:p w14:paraId="4509C691" w14:textId="77777777" w:rsidR="00FC5717" w:rsidRPr="00012C03" w:rsidRDefault="00FC5717" w:rsidP="00FC5717">
      <w:pPr>
        <w:spacing w:line="360" w:lineRule="auto"/>
        <w:rPr>
          <w:rFonts w:asciiTheme="minorHAnsi" w:hAnsiTheme="minorHAnsi" w:cstheme="minorHAnsi"/>
          <w:sz w:val="28"/>
          <w:szCs w:val="28"/>
          <w:lang w:val="ro-RO"/>
        </w:rPr>
      </w:pPr>
    </w:p>
    <w:p w14:paraId="23138EA8" w14:textId="271BE213" w:rsidR="00FC5717" w:rsidRDefault="00FC5717" w:rsidP="003B2C05">
      <w:pPr>
        <w:spacing w:line="360" w:lineRule="auto"/>
        <w:jc w:val="both"/>
        <w:rPr>
          <w:rStyle w:val="Hyperlink"/>
          <w:rFonts w:asciiTheme="minorHAnsi" w:hAnsiTheme="minorHAnsi" w:cstheme="minorHAnsi"/>
          <w:color w:val="000000" w:themeColor="text1"/>
          <w:sz w:val="28"/>
          <w:szCs w:val="28"/>
          <w:u w:val="none"/>
          <w:lang w:val="it-IT"/>
        </w:rPr>
      </w:pPr>
      <w:r w:rsidRPr="00012C03">
        <w:rPr>
          <w:rFonts w:asciiTheme="minorHAnsi" w:hAnsiTheme="minorHAnsi" w:cstheme="minorHAnsi"/>
          <w:sz w:val="28"/>
          <w:szCs w:val="28"/>
          <w:lang w:val="ro-RO"/>
        </w:rPr>
        <w:t xml:space="preserve">Toate informațiile referitoare la desfășurarea concursului sunt disponibile pe site-ul proiectului </w:t>
      </w:r>
      <w:r w:rsidRPr="00332BAA">
        <w:rPr>
          <w:rFonts w:asciiTheme="minorHAnsi" w:hAnsiTheme="minorHAnsi" w:cstheme="minorHAnsi"/>
          <w:color w:val="000000" w:themeColor="text1"/>
          <w:sz w:val="28"/>
          <w:szCs w:val="28"/>
          <w:lang w:val="ro-RO"/>
        </w:rPr>
        <w:t>www.</w:t>
      </w:r>
      <w:hyperlink r:id="rId13" w:history="1">
        <w:r w:rsidRPr="00332BAA">
          <w:rPr>
            <w:rStyle w:val="Hyperlink"/>
            <w:rFonts w:asciiTheme="minorHAnsi" w:hAnsiTheme="minorHAnsi" w:cstheme="minorHAnsi"/>
            <w:color w:val="000000" w:themeColor="text1"/>
            <w:sz w:val="28"/>
            <w:szCs w:val="28"/>
            <w:u w:val="none"/>
            <w:lang w:val="it-IT"/>
          </w:rPr>
          <w:t>practica.tpmi.tuiasi.ro</w:t>
        </w:r>
      </w:hyperlink>
      <w:hyperlink r:id="rId14" w:history="1">
        <w:r w:rsidRPr="00332BAA">
          <w:rPr>
            <w:rStyle w:val="Hyperlink"/>
            <w:rFonts w:asciiTheme="minorHAnsi" w:hAnsiTheme="minorHAnsi" w:cstheme="minorHAnsi"/>
            <w:color w:val="000000" w:themeColor="text1"/>
            <w:sz w:val="28"/>
            <w:szCs w:val="28"/>
            <w:u w:val="none"/>
            <w:lang w:val="it-IT"/>
          </w:rPr>
          <w:t>/</w:t>
        </w:r>
      </w:hyperlink>
      <w:r>
        <w:rPr>
          <w:rStyle w:val="Hyperlink"/>
          <w:rFonts w:asciiTheme="minorHAnsi" w:hAnsiTheme="minorHAnsi" w:cstheme="minorHAnsi"/>
          <w:color w:val="000000" w:themeColor="text1"/>
          <w:sz w:val="28"/>
          <w:szCs w:val="28"/>
          <w:u w:val="none"/>
          <w:lang w:val="it-IT"/>
        </w:rPr>
        <w:t>.</w:t>
      </w:r>
    </w:p>
    <w:p w14:paraId="73BCB164" w14:textId="28EE35E7" w:rsidR="005968F1" w:rsidRDefault="005968F1" w:rsidP="003B2C05">
      <w:pPr>
        <w:spacing w:line="360" w:lineRule="auto"/>
        <w:jc w:val="both"/>
        <w:rPr>
          <w:rStyle w:val="Hyperlink"/>
          <w:rFonts w:asciiTheme="minorHAnsi" w:hAnsiTheme="minorHAnsi" w:cstheme="minorHAnsi"/>
          <w:color w:val="000000" w:themeColor="text1"/>
          <w:sz w:val="28"/>
          <w:szCs w:val="28"/>
          <w:u w:val="none"/>
          <w:lang w:val="it-IT"/>
        </w:rPr>
      </w:pPr>
    </w:p>
    <w:p w14:paraId="558B4005" w14:textId="77777777" w:rsidR="005968F1" w:rsidRDefault="005968F1" w:rsidP="003B2C05">
      <w:pPr>
        <w:spacing w:line="360" w:lineRule="auto"/>
        <w:jc w:val="both"/>
        <w:rPr>
          <w:rStyle w:val="Hyperlink"/>
          <w:rFonts w:asciiTheme="minorHAnsi" w:hAnsiTheme="minorHAnsi" w:cstheme="minorHAnsi"/>
          <w:color w:val="000000" w:themeColor="text1"/>
          <w:sz w:val="28"/>
          <w:szCs w:val="28"/>
          <w:u w:val="none"/>
          <w:lang w:val="it-IT"/>
        </w:rPr>
      </w:pPr>
    </w:p>
    <w:sectPr w:rsidR="005968F1" w:rsidSect="00F461DD">
      <w:headerReference w:type="default" r:id="rId15"/>
      <w:footerReference w:type="default" r:id="rId16"/>
      <w:footnotePr>
        <w:pos w:val="beneathText"/>
      </w:footnotePr>
      <w:pgSz w:w="11907" w:h="16840" w:code="9"/>
      <w:pgMar w:top="1440" w:right="1440" w:bottom="1440" w:left="1440" w:header="295" w:footer="5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78C86" w14:textId="77777777" w:rsidR="002B776F" w:rsidRDefault="002B776F">
      <w:r>
        <w:separator/>
      </w:r>
    </w:p>
  </w:endnote>
  <w:endnote w:type="continuationSeparator" w:id="0">
    <w:p w14:paraId="02E6349D" w14:textId="77777777" w:rsidR="002B776F" w:rsidRDefault="002B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231E6" w14:textId="77777777" w:rsidR="00161A62" w:rsidRDefault="00161A6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C5C64" w14:textId="77777777" w:rsidR="002B776F" w:rsidRDefault="002B776F">
      <w:r>
        <w:separator/>
      </w:r>
    </w:p>
  </w:footnote>
  <w:footnote w:type="continuationSeparator" w:id="0">
    <w:p w14:paraId="38BAF18B" w14:textId="77777777" w:rsidR="002B776F" w:rsidRDefault="002B7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6D424" w14:textId="77777777" w:rsidR="00161A62" w:rsidRDefault="00CB4945" w:rsidP="00CB4945">
    <w:pPr>
      <w:pStyle w:val="Header"/>
      <w:jc w:val="center"/>
      <w:rPr>
        <w:lang w:val="it-IT"/>
      </w:rPr>
    </w:pPr>
    <w:r w:rsidRPr="00CB4945">
      <w:rPr>
        <w:noProof/>
        <w:lang w:val="en-GB" w:eastAsia="en-GB"/>
      </w:rPr>
      <w:drawing>
        <wp:inline distT="0" distB="0" distL="0" distR="0" wp14:anchorId="3CEF8B60" wp14:editId="4CC2C561">
          <wp:extent cx="6083300" cy="1264607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605" cy="1264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40F9"/>
    <w:multiLevelType w:val="multilevel"/>
    <w:tmpl w:val="29B8C9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18"/>
        </w:tabs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9"/>
        </w:tabs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11"/>
        </w:tabs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482"/>
        </w:tabs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53"/>
        </w:tabs>
        <w:ind w:left="8553" w:hanging="2160"/>
      </w:pPr>
      <w:rPr>
        <w:rFonts w:hint="default"/>
      </w:rPr>
    </w:lvl>
  </w:abstractNum>
  <w:abstractNum w:abstractNumId="1" w15:restartNumberingAfterBreak="0">
    <w:nsid w:val="114E1184"/>
    <w:multiLevelType w:val="multilevel"/>
    <w:tmpl w:val="29B8C9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18"/>
        </w:tabs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9"/>
        </w:tabs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11"/>
        </w:tabs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482"/>
        </w:tabs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53"/>
        </w:tabs>
        <w:ind w:left="8553" w:hanging="2160"/>
      </w:pPr>
      <w:rPr>
        <w:rFonts w:hint="default"/>
      </w:rPr>
    </w:lvl>
  </w:abstractNum>
  <w:abstractNum w:abstractNumId="2" w15:restartNumberingAfterBreak="0">
    <w:nsid w:val="248B26A4"/>
    <w:multiLevelType w:val="hybridMultilevel"/>
    <w:tmpl w:val="42FE7DB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AC4037"/>
    <w:multiLevelType w:val="hybridMultilevel"/>
    <w:tmpl w:val="77FC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44C41"/>
    <w:multiLevelType w:val="multilevel"/>
    <w:tmpl w:val="29B8C9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18"/>
        </w:tabs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9"/>
        </w:tabs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11"/>
        </w:tabs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482"/>
        </w:tabs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53"/>
        </w:tabs>
        <w:ind w:left="8553" w:hanging="2160"/>
      </w:pPr>
      <w:rPr>
        <w:rFonts w:hint="default"/>
      </w:rPr>
    </w:lvl>
  </w:abstractNum>
  <w:abstractNum w:abstractNumId="5" w15:restartNumberingAfterBreak="0">
    <w:nsid w:val="4CD010C0"/>
    <w:multiLevelType w:val="hybridMultilevel"/>
    <w:tmpl w:val="6E54F9E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5C06A0"/>
    <w:multiLevelType w:val="multilevel"/>
    <w:tmpl w:val="65DC17E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18"/>
        </w:tabs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9"/>
        </w:tabs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11"/>
        </w:tabs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482"/>
        </w:tabs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53"/>
        </w:tabs>
        <w:ind w:left="8553" w:hanging="2160"/>
      </w:pPr>
      <w:rPr>
        <w:rFonts w:hint="default"/>
      </w:rPr>
    </w:lvl>
  </w:abstractNum>
  <w:abstractNum w:abstractNumId="7" w15:restartNumberingAfterBreak="0">
    <w:nsid w:val="5BC274D9"/>
    <w:multiLevelType w:val="hybridMultilevel"/>
    <w:tmpl w:val="7A22CA3C"/>
    <w:lvl w:ilvl="0" w:tplc="41C233CC">
      <w:start w:val="6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ECB4B91"/>
    <w:multiLevelType w:val="multilevel"/>
    <w:tmpl w:val="29B8C9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18"/>
        </w:tabs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9"/>
        </w:tabs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11"/>
        </w:tabs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482"/>
        </w:tabs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53"/>
        </w:tabs>
        <w:ind w:left="8553" w:hanging="2160"/>
      </w:pPr>
      <w:rPr>
        <w:rFonts w:hint="default"/>
      </w:rPr>
    </w:lvl>
  </w:abstractNum>
  <w:abstractNum w:abstractNumId="9" w15:restartNumberingAfterBreak="0">
    <w:nsid w:val="6AE2298F"/>
    <w:multiLevelType w:val="multilevel"/>
    <w:tmpl w:val="29B8C9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18"/>
        </w:tabs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9"/>
        </w:tabs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11"/>
        </w:tabs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482"/>
        </w:tabs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53"/>
        </w:tabs>
        <w:ind w:left="8553" w:hanging="2160"/>
      </w:pPr>
      <w:rPr>
        <w:rFonts w:hint="default"/>
      </w:rPr>
    </w:lvl>
  </w:abstractNum>
  <w:abstractNum w:abstractNumId="10" w15:restartNumberingAfterBreak="0">
    <w:nsid w:val="6FEA311C"/>
    <w:multiLevelType w:val="multilevel"/>
    <w:tmpl w:val="81425FB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18"/>
        </w:tabs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9"/>
        </w:tabs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11"/>
        </w:tabs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482"/>
        </w:tabs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53"/>
        </w:tabs>
        <w:ind w:left="8553" w:hanging="2160"/>
      </w:pPr>
      <w:rPr>
        <w:rFonts w:hint="default"/>
      </w:rPr>
    </w:lvl>
  </w:abstractNum>
  <w:abstractNum w:abstractNumId="11" w15:restartNumberingAfterBreak="0">
    <w:nsid w:val="732A5352"/>
    <w:multiLevelType w:val="hybridMultilevel"/>
    <w:tmpl w:val="3CFE5190"/>
    <w:lvl w:ilvl="0" w:tplc="1492AA7E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81"/>
    <w:rsid w:val="00004FE3"/>
    <w:rsid w:val="00012C03"/>
    <w:rsid w:val="00042C38"/>
    <w:rsid w:val="000A7102"/>
    <w:rsid w:val="000B56D0"/>
    <w:rsid w:val="00135EB8"/>
    <w:rsid w:val="0014498B"/>
    <w:rsid w:val="00161A62"/>
    <w:rsid w:val="00165CC1"/>
    <w:rsid w:val="00186078"/>
    <w:rsid w:val="001C60B4"/>
    <w:rsid w:val="00224EBB"/>
    <w:rsid w:val="002B1C22"/>
    <w:rsid w:val="002B6AD7"/>
    <w:rsid w:val="002B776F"/>
    <w:rsid w:val="002C57AF"/>
    <w:rsid w:val="002E185D"/>
    <w:rsid w:val="002E2256"/>
    <w:rsid w:val="002E719B"/>
    <w:rsid w:val="00332BAA"/>
    <w:rsid w:val="00352295"/>
    <w:rsid w:val="003B2C05"/>
    <w:rsid w:val="003C12A0"/>
    <w:rsid w:val="003C3F45"/>
    <w:rsid w:val="003D0F75"/>
    <w:rsid w:val="003D5111"/>
    <w:rsid w:val="00466728"/>
    <w:rsid w:val="004B554F"/>
    <w:rsid w:val="004F1124"/>
    <w:rsid w:val="00524775"/>
    <w:rsid w:val="00543754"/>
    <w:rsid w:val="00572744"/>
    <w:rsid w:val="005968F1"/>
    <w:rsid w:val="005D0061"/>
    <w:rsid w:val="005E7019"/>
    <w:rsid w:val="00602781"/>
    <w:rsid w:val="00661BDB"/>
    <w:rsid w:val="00671778"/>
    <w:rsid w:val="0069171A"/>
    <w:rsid w:val="006A703E"/>
    <w:rsid w:val="007118E5"/>
    <w:rsid w:val="00720CFA"/>
    <w:rsid w:val="00727ED1"/>
    <w:rsid w:val="00737B23"/>
    <w:rsid w:val="00775DB4"/>
    <w:rsid w:val="007766A5"/>
    <w:rsid w:val="007827BC"/>
    <w:rsid w:val="007B00D8"/>
    <w:rsid w:val="007C03B7"/>
    <w:rsid w:val="007C3EEE"/>
    <w:rsid w:val="00847FB1"/>
    <w:rsid w:val="00852E71"/>
    <w:rsid w:val="00860E3E"/>
    <w:rsid w:val="009035B6"/>
    <w:rsid w:val="009940B7"/>
    <w:rsid w:val="009A7501"/>
    <w:rsid w:val="009C779E"/>
    <w:rsid w:val="00A22183"/>
    <w:rsid w:val="00AA144B"/>
    <w:rsid w:val="00AC5F6F"/>
    <w:rsid w:val="00AD6BA0"/>
    <w:rsid w:val="00B2766F"/>
    <w:rsid w:val="00C470B2"/>
    <w:rsid w:val="00C77C82"/>
    <w:rsid w:val="00CB4945"/>
    <w:rsid w:val="00D133D1"/>
    <w:rsid w:val="00D30166"/>
    <w:rsid w:val="00D97ACB"/>
    <w:rsid w:val="00E215B3"/>
    <w:rsid w:val="00E447FD"/>
    <w:rsid w:val="00E95EA1"/>
    <w:rsid w:val="00F07C30"/>
    <w:rsid w:val="00F22B4F"/>
    <w:rsid w:val="00F461DD"/>
    <w:rsid w:val="00FC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46675"/>
  <w15:docId w15:val="{FFD4E6E0-51C5-424C-AFD6-9E59BEA8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A62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161A6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semiHidden/>
    <w:rsid w:val="00161A62"/>
    <w:pPr>
      <w:spacing w:after="120"/>
    </w:pPr>
  </w:style>
  <w:style w:type="paragraph" w:styleId="List">
    <w:name w:val="List"/>
    <w:basedOn w:val="BodyText"/>
    <w:semiHidden/>
    <w:rsid w:val="00161A62"/>
    <w:rPr>
      <w:rFonts w:cs="Tahoma"/>
    </w:rPr>
  </w:style>
  <w:style w:type="paragraph" w:styleId="Caption">
    <w:name w:val="caption"/>
    <w:basedOn w:val="Normal"/>
    <w:qFormat/>
    <w:rsid w:val="00161A6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161A62"/>
    <w:pPr>
      <w:suppressLineNumbers/>
    </w:pPr>
    <w:rPr>
      <w:rFonts w:cs="Tahoma"/>
    </w:rPr>
  </w:style>
  <w:style w:type="paragraph" w:styleId="Header">
    <w:name w:val="header"/>
    <w:basedOn w:val="Normal"/>
    <w:semiHidden/>
    <w:rsid w:val="00161A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61A6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161A6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161A62"/>
    <w:pPr>
      <w:suppressLineNumbers/>
    </w:pPr>
  </w:style>
  <w:style w:type="paragraph" w:customStyle="1" w:styleId="TableHeading">
    <w:name w:val="Table Heading"/>
    <w:basedOn w:val="TableContents"/>
    <w:rsid w:val="00161A62"/>
    <w:pPr>
      <w:jc w:val="center"/>
    </w:pPr>
    <w:rPr>
      <w:b/>
      <w:bCs/>
    </w:rPr>
  </w:style>
  <w:style w:type="paragraph" w:customStyle="1" w:styleId="Char">
    <w:name w:val="Char"/>
    <w:basedOn w:val="Normal"/>
    <w:rsid w:val="00161A62"/>
    <w:pPr>
      <w:tabs>
        <w:tab w:val="num" w:pos="720"/>
      </w:tabs>
      <w:suppressAutoHyphens w:val="0"/>
      <w:spacing w:after="160" w:line="240" w:lineRule="exact"/>
      <w:ind w:left="720" w:hanging="360"/>
    </w:pPr>
    <w:rPr>
      <w:i/>
      <w:iCs/>
      <w:lang w:eastAsia="en-US"/>
    </w:rPr>
  </w:style>
  <w:style w:type="paragraph" w:customStyle="1" w:styleId="Default">
    <w:name w:val="Default"/>
    <w:rsid w:val="00E447F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ro-RO"/>
    </w:rPr>
  </w:style>
  <w:style w:type="paragraph" w:styleId="NormalWeb">
    <w:name w:val="Normal (Web)"/>
    <w:basedOn w:val="Normal"/>
    <w:uiPriority w:val="99"/>
    <w:semiHidden/>
    <w:unhideWhenUsed/>
    <w:rsid w:val="00186078"/>
    <w:pPr>
      <w:suppressAutoHyphens w:val="0"/>
      <w:spacing w:before="100" w:beforeAutospacing="1" w:after="100" w:afterAutospacing="1"/>
    </w:pPr>
    <w:rPr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332B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uhu@yahoo.com" TargetMode="External"/><Relationship Id="rId13" Type="http://schemas.openxmlformats.org/officeDocument/2006/relationships/hyperlink" Target="http://www.practica.tpmi.tuiasi.ro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buhu@yahoo.com" TargetMode="External"/><Relationship Id="rId12" Type="http://schemas.openxmlformats.org/officeDocument/2006/relationships/hyperlink" Target="http://www.practica.tpmi.tuiasi.ro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ctica.tpmi.tuiasi.ro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practica.tpmi.tuiasi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ctica.tpmi.tuiasi.ro/" TargetMode="External"/><Relationship Id="rId14" Type="http://schemas.openxmlformats.org/officeDocument/2006/relationships/hyperlink" Target="http://www.practica.tpmi.tuiasi.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748</Words>
  <Characters>4267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Şcoala Doctorală a Facultăţii de ………………</vt:lpstr>
      <vt:lpstr>Şcoala Doctorală a Facultăţii de ………………</vt:lpstr>
    </vt:vector>
  </TitlesOfParts>
  <Company>UTI</Company>
  <LinksUpToDate>false</LinksUpToDate>
  <CharactersWithSpaces>5005</CharactersWithSpaces>
  <SharedDoc>false</SharedDoc>
  <HLinks>
    <vt:vector size="36" baseType="variant">
      <vt:variant>
        <vt:i4>49</vt:i4>
      </vt:variant>
      <vt:variant>
        <vt:i4>3060</vt:i4>
      </vt:variant>
      <vt:variant>
        <vt:i4>1025</vt:i4>
      </vt:variant>
      <vt:variant>
        <vt:i4>1</vt:i4>
      </vt:variant>
      <vt:variant>
        <vt:lpwstr>1</vt:lpwstr>
      </vt:variant>
      <vt:variant>
        <vt:lpwstr/>
      </vt:variant>
      <vt:variant>
        <vt:i4>50</vt:i4>
      </vt:variant>
      <vt:variant>
        <vt:i4>3064</vt:i4>
      </vt:variant>
      <vt:variant>
        <vt:i4>1026</vt:i4>
      </vt:variant>
      <vt:variant>
        <vt:i4>1</vt:i4>
      </vt:variant>
      <vt:variant>
        <vt:lpwstr>2</vt:lpwstr>
      </vt:variant>
      <vt:variant>
        <vt:lpwstr/>
      </vt:variant>
      <vt:variant>
        <vt:i4>51</vt:i4>
      </vt:variant>
      <vt:variant>
        <vt:i4>3068</vt:i4>
      </vt:variant>
      <vt:variant>
        <vt:i4>1027</vt:i4>
      </vt:variant>
      <vt:variant>
        <vt:i4>1</vt:i4>
      </vt:variant>
      <vt:variant>
        <vt:lpwstr>3</vt:lpwstr>
      </vt:variant>
      <vt:variant>
        <vt:lpwstr/>
      </vt:variant>
      <vt:variant>
        <vt:i4>52</vt:i4>
      </vt:variant>
      <vt:variant>
        <vt:i4>3072</vt:i4>
      </vt:variant>
      <vt:variant>
        <vt:i4>1028</vt:i4>
      </vt:variant>
      <vt:variant>
        <vt:i4>1</vt:i4>
      </vt:variant>
      <vt:variant>
        <vt:lpwstr>4</vt:lpwstr>
      </vt:variant>
      <vt:variant>
        <vt:lpwstr/>
      </vt:variant>
      <vt:variant>
        <vt:i4>2949188</vt:i4>
      </vt:variant>
      <vt:variant>
        <vt:i4>3078</vt:i4>
      </vt:variant>
      <vt:variant>
        <vt:i4>1029</vt:i4>
      </vt:variant>
      <vt:variant>
        <vt:i4>1</vt:i4>
      </vt:variant>
      <vt:variant>
        <vt:lpwstr>Logo_CNDIPT_format gif_RO</vt:lpwstr>
      </vt:variant>
      <vt:variant>
        <vt:lpwstr/>
      </vt:variant>
      <vt:variant>
        <vt:i4>3997700</vt:i4>
      </vt:variant>
      <vt:variant>
        <vt:i4>3082</vt:i4>
      </vt:variant>
      <vt:variant>
        <vt:i4>1030</vt:i4>
      </vt:variant>
      <vt:variant>
        <vt:i4>1</vt:i4>
      </vt:variant>
      <vt:variant>
        <vt:lpwstr>sigla_dreapta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Şcoala Doctorală a Facultăţii de ………………</dc:title>
  <dc:creator>Carmen Loghin</dc:creator>
  <cp:lastModifiedBy>Practica</cp:lastModifiedBy>
  <cp:revision>8</cp:revision>
  <cp:lastPrinted>2019-03-24T12:33:00Z</cp:lastPrinted>
  <dcterms:created xsi:type="dcterms:W3CDTF">2020-05-10T16:48:00Z</dcterms:created>
  <dcterms:modified xsi:type="dcterms:W3CDTF">2020-09-01T10:01:00Z</dcterms:modified>
</cp:coreProperties>
</file>